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B28BF" w14:textId="59580B5C" w:rsidR="004B6CB3" w:rsidRPr="009114F2" w:rsidRDefault="004B6CB3" w:rsidP="004B6CB3">
      <w:pPr>
        <w:jc w:val="center"/>
        <w:rPr>
          <w:rFonts w:cs="Arial"/>
          <w:b/>
          <w:sz w:val="28"/>
          <w:szCs w:val="28"/>
          <w:u w:val="single"/>
        </w:rPr>
      </w:pPr>
      <w:r w:rsidRPr="009114F2">
        <w:rPr>
          <w:rFonts w:cs="Arial"/>
          <w:b/>
          <w:sz w:val="28"/>
          <w:szCs w:val="28"/>
          <w:u w:val="single"/>
        </w:rPr>
        <w:t>Job Description</w:t>
      </w:r>
    </w:p>
    <w:p w14:paraId="35C72DBC" w14:textId="77777777" w:rsidR="004B6CB3" w:rsidRPr="009114F2" w:rsidRDefault="004B6CB3" w:rsidP="004B6CB3">
      <w:pPr>
        <w:rPr>
          <w:rFonts w:cs="Arial"/>
          <w:b/>
          <w:sz w:val="22"/>
          <w:szCs w:val="22"/>
        </w:rPr>
      </w:pPr>
    </w:p>
    <w:p w14:paraId="35325300" w14:textId="6B662AC2" w:rsidR="004B6CB3" w:rsidRDefault="000E7D52" w:rsidP="004B6CB3">
      <w:pPr>
        <w:tabs>
          <w:tab w:val="center" w:pos="4153"/>
          <w:tab w:val="right" w:pos="8306"/>
        </w:tabs>
        <w:jc w:val="center"/>
        <w:rPr>
          <w:rFonts w:cs="Arial"/>
          <w:b/>
          <w:sz w:val="22"/>
          <w:szCs w:val="22"/>
        </w:rPr>
      </w:pPr>
      <w:r>
        <w:rPr>
          <w:rFonts w:cs="Arial"/>
          <w:b/>
          <w:sz w:val="22"/>
          <w:szCs w:val="22"/>
        </w:rPr>
        <w:t xml:space="preserve">DEPUTY HEADTEACHER- </w:t>
      </w:r>
      <w:r w:rsidR="00FA70F7">
        <w:rPr>
          <w:rFonts w:cs="Arial"/>
          <w:b/>
          <w:sz w:val="22"/>
          <w:szCs w:val="22"/>
        </w:rPr>
        <w:t>DURHAM LANE</w:t>
      </w:r>
      <w:r w:rsidR="00715591">
        <w:rPr>
          <w:rFonts w:cs="Arial"/>
          <w:b/>
          <w:sz w:val="22"/>
          <w:szCs w:val="22"/>
        </w:rPr>
        <w:t xml:space="preserve"> PRIMARY</w:t>
      </w:r>
      <w:r w:rsidR="004B6CB3" w:rsidRPr="009114F2">
        <w:rPr>
          <w:rFonts w:cs="Arial"/>
          <w:b/>
          <w:sz w:val="22"/>
          <w:szCs w:val="22"/>
        </w:rPr>
        <w:t xml:space="preserve"> SCHOOL</w:t>
      </w:r>
    </w:p>
    <w:p w14:paraId="498357AD" w14:textId="77777777" w:rsidR="001773C5" w:rsidRPr="009114F2" w:rsidRDefault="001773C5" w:rsidP="004B6CB3">
      <w:pPr>
        <w:tabs>
          <w:tab w:val="center" w:pos="4153"/>
          <w:tab w:val="right" w:pos="8306"/>
        </w:tabs>
        <w:jc w:val="center"/>
        <w:rPr>
          <w:rFonts w:cs="Arial"/>
          <w:b/>
          <w:sz w:val="22"/>
          <w:szCs w:val="22"/>
        </w:rPr>
      </w:pPr>
    </w:p>
    <w:p w14:paraId="2C2C1412" w14:textId="181D75C7" w:rsidR="004B6CB3" w:rsidRPr="009114F2" w:rsidRDefault="004B6CB3" w:rsidP="004B6CB3">
      <w:pPr>
        <w:tabs>
          <w:tab w:val="clear" w:pos="2160"/>
        </w:tabs>
        <w:autoSpaceDE w:val="0"/>
        <w:autoSpaceDN w:val="0"/>
        <w:adjustRightInd w:val="0"/>
        <w:jc w:val="both"/>
        <w:rPr>
          <w:rFonts w:cs="Arial"/>
          <w:b/>
          <w:sz w:val="22"/>
          <w:szCs w:val="22"/>
          <w:lang w:eastAsia="en-GB"/>
        </w:rPr>
      </w:pPr>
      <w:r w:rsidRPr="009114F2">
        <w:rPr>
          <w:rFonts w:cs="Arial"/>
          <w:b/>
          <w:sz w:val="22"/>
          <w:szCs w:val="22"/>
          <w:lang w:eastAsia="en-GB"/>
        </w:rPr>
        <w:t xml:space="preserve">This job description should be read in conjunction with the School Teachers Pay and Conditions Document </w:t>
      </w:r>
    </w:p>
    <w:p w14:paraId="320AAE70" w14:textId="77777777" w:rsidR="004B6CB3" w:rsidRPr="009114F2" w:rsidRDefault="004B6CB3" w:rsidP="004B6CB3">
      <w:pPr>
        <w:tabs>
          <w:tab w:val="center" w:pos="4153"/>
          <w:tab w:val="right" w:pos="8306"/>
        </w:tabs>
        <w:jc w:val="both"/>
        <w:rPr>
          <w:rFonts w:cs="Arial"/>
          <w:b/>
          <w:sz w:val="22"/>
          <w:szCs w:val="22"/>
        </w:rPr>
      </w:pPr>
    </w:p>
    <w:p w14:paraId="5ED2C57E" w14:textId="77777777" w:rsidR="004B6CB3" w:rsidRPr="009114F2" w:rsidRDefault="004B6CB3" w:rsidP="004B6CB3">
      <w:pPr>
        <w:jc w:val="both"/>
        <w:rPr>
          <w:rFonts w:cs="Arial"/>
          <w:b/>
          <w:sz w:val="22"/>
          <w:szCs w:val="22"/>
        </w:rPr>
      </w:pPr>
      <w:r w:rsidRPr="009114F2">
        <w:rPr>
          <w:rFonts w:cs="Arial"/>
          <w:b/>
          <w:sz w:val="22"/>
          <w:szCs w:val="22"/>
        </w:rPr>
        <w:t>In addition to carrying out the professional duties of a teacher, the Deputy Headteacher will:</w:t>
      </w:r>
    </w:p>
    <w:p w14:paraId="56EF6590" w14:textId="77777777" w:rsidR="004B6CB3" w:rsidRDefault="004B6CB3" w:rsidP="004B6CB3">
      <w:pPr>
        <w:numPr>
          <w:ilvl w:val="0"/>
          <w:numId w:val="8"/>
        </w:numPr>
        <w:tabs>
          <w:tab w:val="clear" w:pos="2160"/>
        </w:tabs>
        <w:jc w:val="both"/>
        <w:rPr>
          <w:rFonts w:cs="Arial"/>
          <w:sz w:val="22"/>
          <w:szCs w:val="22"/>
        </w:rPr>
      </w:pPr>
      <w:r w:rsidRPr="009114F2">
        <w:rPr>
          <w:rFonts w:cs="Arial"/>
          <w:sz w:val="22"/>
          <w:szCs w:val="22"/>
        </w:rPr>
        <w:t>have a major role in the leadership of  the School</w:t>
      </w:r>
      <w:r>
        <w:rPr>
          <w:rFonts w:cs="Arial"/>
          <w:sz w:val="22"/>
          <w:szCs w:val="22"/>
        </w:rPr>
        <w:t>;</w:t>
      </w:r>
    </w:p>
    <w:p w14:paraId="212BE547" w14:textId="7AD81968" w:rsidR="00DF4951" w:rsidRPr="0099191B" w:rsidRDefault="00DF4951" w:rsidP="004B6CB3">
      <w:pPr>
        <w:numPr>
          <w:ilvl w:val="0"/>
          <w:numId w:val="8"/>
        </w:numPr>
        <w:tabs>
          <w:tab w:val="clear" w:pos="2160"/>
        </w:tabs>
        <w:jc w:val="both"/>
        <w:rPr>
          <w:rFonts w:cs="Arial"/>
          <w:sz w:val="22"/>
          <w:szCs w:val="22"/>
        </w:rPr>
      </w:pPr>
      <w:r w:rsidRPr="0099191B">
        <w:rPr>
          <w:rFonts w:cs="Arial"/>
          <w:sz w:val="22"/>
          <w:szCs w:val="22"/>
        </w:rPr>
        <w:t>has a core responsibility for teaching and learning through school;</w:t>
      </w:r>
    </w:p>
    <w:p w14:paraId="391829A4" w14:textId="77777777" w:rsidR="004B6CB3" w:rsidRPr="009114F2" w:rsidRDefault="004B6CB3" w:rsidP="004B6CB3">
      <w:pPr>
        <w:numPr>
          <w:ilvl w:val="0"/>
          <w:numId w:val="8"/>
        </w:numPr>
        <w:tabs>
          <w:tab w:val="clear" w:pos="2160"/>
        </w:tabs>
        <w:jc w:val="both"/>
        <w:rPr>
          <w:rFonts w:cs="Arial"/>
          <w:sz w:val="22"/>
          <w:szCs w:val="22"/>
        </w:rPr>
      </w:pPr>
      <w:r w:rsidRPr="009114F2">
        <w:rPr>
          <w:rFonts w:cs="Arial"/>
          <w:sz w:val="22"/>
          <w:szCs w:val="22"/>
        </w:rPr>
        <w:t>demonstrate high standards of personal integrity, loyalty, discretion, optimism and professionalism</w:t>
      </w:r>
      <w:r>
        <w:rPr>
          <w:rFonts w:cs="Arial"/>
          <w:sz w:val="22"/>
          <w:szCs w:val="22"/>
        </w:rPr>
        <w:t>;</w:t>
      </w:r>
      <w:r w:rsidRPr="009114F2">
        <w:rPr>
          <w:rFonts w:cs="Arial"/>
          <w:sz w:val="22"/>
          <w:szCs w:val="22"/>
        </w:rPr>
        <w:t xml:space="preserve"> </w:t>
      </w:r>
    </w:p>
    <w:p w14:paraId="6F025ABB" w14:textId="77777777" w:rsidR="004B6CB3" w:rsidRPr="009114F2" w:rsidRDefault="004B6CB3" w:rsidP="004B6CB3">
      <w:pPr>
        <w:numPr>
          <w:ilvl w:val="0"/>
          <w:numId w:val="8"/>
        </w:numPr>
        <w:tabs>
          <w:tab w:val="clear" w:pos="2160"/>
        </w:tabs>
        <w:jc w:val="both"/>
        <w:rPr>
          <w:rFonts w:cs="Arial"/>
          <w:sz w:val="22"/>
          <w:szCs w:val="22"/>
        </w:rPr>
      </w:pPr>
      <w:r w:rsidRPr="009114F2">
        <w:rPr>
          <w:rFonts w:cs="Arial"/>
          <w:sz w:val="22"/>
          <w:szCs w:val="22"/>
        </w:rPr>
        <w:t>work in partnership with the Headteacher to sustain the school’s continuous drive to improve standards and achievement through outstanding provision</w:t>
      </w:r>
      <w:r>
        <w:rPr>
          <w:rFonts w:cs="Arial"/>
          <w:sz w:val="22"/>
          <w:szCs w:val="22"/>
        </w:rPr>
        <w:t>;</w:t>
      </w:r>
      <w:r w:rsidRPr="009114F2">
        <w:rPr>
          <w:rFonts w:cs="Arial"/>
          <w:sz w:val="22"/>
          <w:szCs w:val="22"/>
        </w:rPr>
        <w:t xml:space="preserve"> </w:t>
      </w:r>
    </w:p>
    <w:p w14:paraId="485FB630" w14:textId="77777777" w:rsidR="004B6CB3" w:rsidRPr="009114F2" w:rsidRDefault="004B6CB3" w:rsidP="004B6CB3">
      <w:pPr>
        <w:numPr>
          <w:ilvl w:val="0"/>
          <w:numId w:val="8"/>
        </w:numPr>
        <w:tabs>
          <w:tab w:val="clear" w:pos="2160"/>
        </w:tabs>
        <w:jc w:val="both"/>
        <w:rPr>
          <w:rFonts w:cs="Arial"/>
          <w:sz w:val="22"/>
          <w:szCs w:val="22"/>
        </w:rPr>
      </w:pPr>
      <w:r w:rsidRPr="009114F2">
        <w:rPr>
          <w:rFonts w:cs="Arial"/>
          <w:sz w:val="22"/>
          <w:szCs w:val="22"/>
        </w:rPr>
        <w:t>assume the duties of the Headteacher in their absence</w:t>
      </w:r>
      <w:r>
        <w:rPr>
          <w:rFonts w:cs="Arial"/>
          <w:sz w:val="22"/>
          <w:szCs w:val="22"/>
        </w:rPr>
        <w:t>;</w:t>
      </w:r>
    </w:p>
    <w:p w14:paraId="31E71612" w14:textId="4EC763C9" w:rsidR="004B6CB3" w:rsidRPr="009114F2" w:rsidRDefault="004B6CB3" w:rsidP="004B6CB3">
      <w:pPr>
        <w:jc w:val="both"/>
        <w:rPr>
          <w:rFonts w:cs="Arial"/>
          <w:b/>
          <w:bCs/>
          <w:sz w:val="22"/>
          <w:szCs w:val="22"/>
        </w:rPr>
      </w:pPr>
    </w:p>
    <w:p w14:paraId="094670E8" w14:textId="77777777" w:rsidR="004B6CB3" w:rsidRPr="009114F2" w:rsidRDefault="004B6CB3" w:rsidP="004B6CB3">
      <w:pPr>
        <w:keepNext/>
        <w:widowControl w:val="0"/>
        <w:jc w:val="both"/>
        <w:outlineLvl w:val="0"/>
        <w:rPr>
          <w:rFonts w:cs="Arial"/>
          <w:b/>
          <w:snapToGrid w:val="0"/>
          <w:sz w:val="22"/>
          <w:szCs w:val="22"/>
          <w:u w:val="single"/>
        </w:rPr>
      </w:pPr>
      <w:r w:rsidRPr="009114F2">
        <w:rPr>
          <w:rFonts w:cs="Arial"/>
          <w:b/>
          <w:snapToGrid w:val="0"/>
          <w:sz w:val="22"/>
          <w:szCs w:val="22"/>
          <w:u w:val="single"/>
        </w:rPr>
        <w:t>Strategic Direction and Development of School</w:t>
      </w:r>
    </w:p>
    <w:p w14:paraId="6E6628E1" w14:textId="77777777" w:rsidR="004B6CB3" w:rsidRPr="009114F2" w:rsidRDefault="004B6CB3" w:rsidP="004B6CB3">
      <w:pPr>
        <w:jc w:val="both"/>
        <w:rPr>
          <w:rFonts w:cs="Arial"/>
          <w:sz w:val="22"/>
          <w:szCs w:val="22"/>
        </w:rPr>
      </w:pPr>
    </w:p>
    <w:p w14:paraId="603B2D35" w14:textId="77777777" w:rsidR="004B6CB3" w:rsidRPr="009114F2" w:rsidRDefault="004B6CB3" w:rsidP="004B6CB3">
      <w:pPr>
        <w:jc w:val="both"/>
        <w:rPr>
          <w:rFonts w:cs="Arial"/>
          <w:sz w:val="22"/>
          <w:szCs w:val="22"/>
        </w:rPr>
      </w:pPr>
      <w:r w:rsidRPr="009114F2">
        <w:rPr>
          <w:rFonts w:cs="Arial"/>
          <w:sz w:val="22"/>
          <w:szCs w:val="22"/>
        </w:rPr>
        <w:t>The Deputy Headteacher will work with the Headteacher, Governing Body, staff and pupils to develop the strategic vision of the School within its community.</w:t>
      </w:r>
    </w:p>
    <w:p w14:paraId="594232A1" w14:textId="77777777" w:rsidR="004B6CB3" w:rsidRPr="009114F2" w:rsidRDefault="004B6CB3" w:rsidP="004B6CB3">
      <w:pPr>
        <w:jc w:val="both"/>
        <w:rPr>
          <w:rFonts w:cs="Arial"/>
          <w:sz w:val="22"/>
          <w:szCs w:val="22"/>
        </w:rPr>
      </w:pPr>
    </w:p>
    <w:p w14:paraId="5B9D254D" w14:textId="77777777" w:rsidR="004B6CB3" w:rsidRPr="009114F2" w:rsidRDefault="004B6CB3" w:rsidP="004B6CB3">
      <w:pPr>
        <w:jc w:val="both"/>
        <w:rPr>
          <w:rFonts w:cs="Arial"/>
          <w:b/>
          <w:sz w:val="22"/>
          <w:szCs w:val="22"/>
        </w:rPr>
      </w:pPr>
      <w:r w:rsidRPr="009114F2">
        <w:rPr>
          <w:rFonts w:cs="Arial"/>
          <w:b/>
          <w:sz w:val="22"/>
          <w:szCs w:val="22"/>
        </w:rPr>
        <w:t>The Deputy Headteacher will:</w:t>
      </w:r>
    </w:p>
    <w:p w14:paraId="55594155" w14:textId="48C05B97" w:rsidR="001A33C4" w:rsidRPr="0099191B" w:rsidRDefault="004B6CB3" w:rsidP="001A33C4">
      <w:pPr>
        <w:numPr>
          <w:ilvl w:val="0"/>
          <w:numId w:val="1"/>
        </w:numPr>
        <w:tabs>
          <w:tab w:val="clear" w:pos="2160"/>
          <w:tab w:val="num" w:pos="426"/>
        </w:tabs>
        <w:ind w:left="426" w:hanging="426"/>
        <w:jc w:val="both"/>
        <w:rPr>
          <w:rFonts w:cs="Arial"/>
          <w:sz w:val="22"/>
          <w:szCs w:val="22"/>
        </w:rPr>
      </w:pPr>
      <w:r w:rsidRPr="009114F2">
        <w:rPr>
          <w:rFonts w:cs="Arial"/>
          <w:sz w:val="22"/>
          <w:szCs w:val="22"/>
        </w:rPr>
        <w:t>contribute to the creation and implementation of the School Development Plan</w:t>
      </w:r>
      <w:r w:rsidR="00E45B8A">
        <w:rPr>
          <w:rFonts w:cs="Arial"/>
          <w:sz w:val="22"/>
          <w:szCs w:val="22"/>
        </w:rPr>
        <w:t xml:space="preserve"> and the </w:t>
      </w:r>
      <w:r w:rsidR="00E45B8A" w:rsidRPr="0099191B">
        <w:rPr>
          <w:rFonts w:cs="Arial"/>
          <w:sz w:val="22"/>
          <w:szCs w:val="22"/>
        </w:rPr>
        <w:t>School Self-Evaluation</w:t>
      </w:r>
      <w:r w:rsidRPr="0099191B">
        <w:rPr>
          <w:rFonts w:cs="Arial"/>
          <w:sz w:val="22"/>
          <w:szCs w:val="22"/>
        </w:rPr>
        <w:t>;</w:t>
      </w:r>
    </w:p>
    <w:p w14:paraId="58A52DC7" w14:textId="69523412" w:rsidR="00DF4951" w:rsidRPr="0099191B" w:rsidRDefault="00DF4951" w:rsidP="001A33C4">
      <w:pPr>
        <w:numPr>
          <w:ilvl w:val="0"/>
          <w:numId w:val="1"/>
        </w:numPr>
        <w:tabs>
          <w:tab w:val="clear" w:pos="2160"/>
          <w:tab w:val="num" w:pos="426"/>
        </w:tabs>
        <w:ind w:left="426" w:hanging="426"/>
        <w:jc w:val="both"/>
        <w:rPr>
          <w:rFonts w:cs="Arial"/>
          <w:sz w:val="22"/>
          <w:szCs w:val="22"/>
        </w:rPr>
      </w:pPr>
      <w:r w:rsidRPr="0099191B">
        <w:rPr>
          <w:rFonts w:cs="Arial"/>
          <w:sz w:val="22"/>
          <w:szCs w:val="22"/>
        </w:rPr>
        <w:t>analyse data and use those findings to inform the School Development Plan;</w:t>
      </w:r>
    </w:p>
    <w:p w14:paraId="1EAEDF03" w14:textId="77777777" w:rsidR="00374F84" w:rsidRPr="0099191B" w:rsidRDefault="00FA70F7" w:rsidP="001A33C4">
      <w:pPr>
        <w:numPr>
          <w:ilvl w:val="0"/>
          <w:numId w:val="1"/>
        </w:numPr>
        <w:tabs>
          <w:tab w:val="clear" w:pos="2160"/>
          <w:tab w:val="num" w:pos="426"/>
        </w:tabs>
        <w:ind w:left="426" w:hanging="426"/>
        <w:jc w:val="both"/>
        <w:rPr>
          <w:rFonts w:cs="Arial"/>
          <w:sz w:val="22"/>
          <w:szCs w:val="22"/>
        </w:rPr>
      </w:pPr>
      <w:r w:rsidRPr="0099191B">
        <w:rPr>
          <w:rFonts w:cs="Arial"/>
          <w:sz w:val="22"/>
          <w:szCs w:val="22"/>
          <w:lang w:val="en"/>
        </w:rPr>
        <w:t xml:space="preserve">successfully </w:t>
      </w:r>
      <w:r w:rsidR="00071704" w:rsidRPr="0099191B">
        <w:rPr>
          <w:rFonts w:cs="Arial"/>
          <w:sz w:val="22"/>
          <w:szCs w:val="22"/>
          <w:lang w:val="en"/>
        </w:rPr>
        <w:t>lead</w:t>
      </w:r>
      <w:r w:rsidRPr="0099191B">
        <w:rPr>
          <w:rFonts w:cs="Arial"/>
          <w:sz w:val="22"/>
          <w:szCs w:val="22"/>
          <w:lang w:val="en"/>
        </w:rPr>
        <w:t xml:space="preserve"> English</w:t>
      </w:r>
      <w:r w:rsidR="00374F84" w:rsidRPr="0099191B">
        <w:rPr>
          <w:rFonts w:cs="Arial"/>
          <w:sz w:val="22"/>
          <w:szCs w:val="22"/>
          <w:lang w:val="en"/>
        </w:rPr>
        <w:t>;</w:t>
      </w:r>
    </w:p>
    <w:p w14:paraId="763ADEB5" w14:textId="09FF1741" w:rsidR="00FA70F7" w:rsidRPr="00071704" w:rsidRDefault="00374F84" w:rsidP="001A33C4">
      <w:pPr>
        <w:numPr>
          <w:ilvl w:val="0"/>
          <w:numId w:val="1"/>
        </w:numPr>
        <w:tabs>
          <w:tab w:val="clear" w:pos="2160"/>
          <w:tab w:val="num" w:pos="426"/>
        </w:tabs>
        <w:ind w:left="426" w:hanging="426"/>
        <w:jc w:val="both"/>
        <w:rPr>
          <w:rFonts w:cs="Arial"/>
          <w:sz w:val="22"/>
          <w:szCs w:val="22"/>
        </w:rPr>
      </w:pPr>
      <w:r>
        <w:rPr>
          <w:rFonts w:cs="Arial"/>
          <w:sz w:val="22"/>
          <w:szCs w:val="22"/>
          <w:lang w:val="en"/>
        </w:rPr>
        <w:t xml:space="preserve">successfully work with other subject leaders to lead on curriculum; </w:t>
      </w:r>
    </w:p>
    <w:p w14:paraId="5F7F95E5" w14:textId="509836D3" w:rsidR="00071704" w:rsidRPr="001A33C4" w:rsidRDefault="00071704" w:rsidP="001A33C4">
      <w:pPr>
        <w:numPr>
          <w:ilvl w:val="0"/>
          <w:numId w:val="1"/>
        </w:numPr>
        <w:tabs>
          <w:tab w:val="clear" w:pos="2160"/>
          <w:tab w:val="num" w:pos="426"/>
        </w:tabs>
        <w:ind w:left="426" w:hanging="426"/>
        <w:jc w:val="both"/>
        <w:rPr>
          <w:rFonts w:cs="Arial"/>
          <w:sz w:val="22"/>
          <w:szCs w:val="22"/>
        </w:rPr>
      </w:pPr>
      <w:r>
        <w:rPr>
          <w:rFonts w:cs="Arial"/>
          <w:sz w:val="22"/>
          <w:szCs w:val="22"/>
          <w:lang w:val="en"/>
        </w:rPr>
        <w:t>work with the Head Teacher to review and develop school policies;</w:t>
      </w:r>
    </w:p>
    <w:p w14:paraId="20477768" w14:textId="77777777" w:rsidR="004B6CB3" w:rsidRPr="009114F2" w:rsidRDefault="004B6CB3" w:rsidP="004B6CB3">
      <w:pPr>
        <w:numPr>
          <w:ilvl w:val="0"/>
          <w:numId w:val="1"/>
        </w:numPr>
        <w:tabs>
          <w:tab w:val="clear" w:pos="2160"/>
          <w:tab w:val="num" w:pos="426"/>
        </w:tabs>
        <w:ind w:left="426" w:hanging="426"/>
        <w:jc w:val="both"/>
        <w:rPr>
          <w:rFonts w:cs="Arial"/>
          <w:sz w:val="22"/>
          <w:szCs w:val="22"/>
        </w:rPr>
      </w:pPr>
      <w:r w:rsidRPr="009114F2">
        <w:rPr>
          <w:rFonts w:cs="Arial"/>
          <w:sz w:val="22"/>
          <w:szCs w:val="22"/>
        </w:rPr>
        <w:t>communicate effectively the long, medium and short term objectives of the SDP to all staff</w:t>
      </w:r>
      <w:r>
        <w:rPr>
          <w:rFonts w:cs="Arial"/>
          <w:sz w:val="22"/>
          <w:szCs w:val="22"/>
        </w:rPr>
        <w:t>;</w:t>
      </w:r>
    </w:p>
    <w:p w14:paraId="70BCA3E0" w14:textId="77777777" w:rsidR="004B6CB3" w:rsidRPr="009114F2" w:rsidRDefault="004B6CB3" w:rsidP="004B6CB3">
      <w:pPr>
        <w:numPr>
          <w:ilvl w:val="0"/>
          <w:numId w:val="1"/>
        </w:numPr>
        <w:tabs>
          <w:tab w:val="clear" w:pos="2160"/>
          <w:tab w:val="num" w:pos="426"/>
        </w:tabs>
        <w:ind w:left="426" w:hanging="426"/>
        <w:jc w:val="both"/>
        <w:rPr>
          <w:rFonts w:cs="Arial"/>
          <w:sz w:val="22"/>
          <w:szCs w:val="22"/>
        </w:rPr>
      </w:pPr>
      <w:r w:rsidRPr="009114F2">
        <w:rPr>
          <w:rFonts w:cs="Arial"/>
          <w:sz w:val="22"/>
          <w:szCs w:val="22"/>
        </w:rPr>
        <w:t>contribute to the planning of effective organisational and administration systems</w:t>
      </w:r>
      <w:r>
        <w:rPr>
          <w:rFonts w:cs="Arial"/>
          <w:sz w:val="22"/>
          <w:szCs w:val="22"/>
        </w:rPr>
        <w:t>;</w:t>
      </w:r>
    </w:p>
    <w:p w14:paraId="0FE7B313" w14:textId="29DFDCBA" w:rsidR="004B6CB3" w:rsidRPr="009114F2" w:rsidRDefault="00E45B8A" w:rsidP="004B6CB3">
      <w:pPr>
        <w:numPr>
          <w:ilvl w:val="0"/>
          <w:numId w:val="1"/>
        </w:numPr>
        <w:tabs>
          <w:tab w:val="clear" w:pos="2160"/>
          <w:tab w:val="num" w:pos="426"/>
        </w:tabs>
        <w:ind w:left="426" w:hanging="426"/>
        <w:jc w:val="both"/>
        <w:rPr>
          <w:rFonts w:cs="Arial"/>
          <w:sz w:val="22"/>
          <w:szCs w:val="22"/>
        </w:rPr>
      </w:pPr>
      <w:r>
        <w:rPr>
          <w:rFonts w:cs="Arial"/>
          <w:sz w:val="22"/>
          <w:szCs w:val="22"/>
        </w:rPr>
        <w:t xml:space="preserve">support the Head Teacher to </w:t>
      </w:r>
      <w:r w:rsidR="004B6CB3" w:rsidRPr="009114F2">
        <w:rPr>
          <w:rFonts w:cs="Arial"/>
          <w:sz w:val="22"/>
          <w:szCs w:val="22"/>
        </w:rPr>
        <w:t>analyse data and use those findings to inform the School Development Plan and practice</w:t>
      </w:r>
      <w:r w:rsidR="004B6CB3">
        <w:rPr>
          <w:rFonts w:cs="Arial"/>
          <w:sz w:val="22"/>
          <w:szCs w:val="22"/>
        </w:rPr>
        <w:t>;</w:t>
      </w:r>
      <w:r w:rsidR="004B6CB3" w:rsidRPr="009114F2">
        <w:rPr>
          <w:rFonts w:cs="Arial"/>
          <w:sz w:val="22"/>
          <w:szCs w:val="22"/>
        </w:rPr>
        <w:t xml:space="preserve"> </w:t>
      </w:r>
    </w:p>
    <w:p w14:paraId="46CDAC8E" w14:textId="77777777" w:rsidR="004B6CB3" w:rsidRPr="009114F2" w:rsidRDefault="004B6CB3" w:rsidP="004B6CB3">
      <w:pPr>
        <w:numPr>
          <w:ilvl w:val="0"/>
          <w:numId w:val="1"/>
        </w:numPr>
        <w:tabs>
          <w:tab w:val="clear" w:pos="2160"/>
          <w:tab w:val="num" w:pos="426"/>
        </w:tabs>
        <w:ind w:left="426" w:hanging="426"/>
        <w:jc w:val="both"/>
        <w:rPr>
          <w:rFonts w:cs="Arial"/>
          <w:sz w:val="22"/>
          <w:szCs w:val="22"/>
        </w:rPr>
      </w:pPr>
      <w:r w:rsidRPr="009114F2">
        <w:rPr>
          <w:rFonts w:cs="Arial"/>
          <w:sz w:val="22"/>
          <w:szCs w:val="22"/>
        </w:rPr>
        <w:t>contribute to school strategies to ensure that all pupils achieve well</w:t>
      </w:r>
      <w:r>
        <w:rPr>
          <w:rFonts w:cs="Arial"/>
          <w:sz w:val="22"/>
          <w:szCs w:val="22"/>
        </w:rPr>
        <w:t>;</w:t>
      </w:r>
    </w:p>
    <w:p w14:paraId="5B619675" w14:textId="77777777" w:rsidR="004B6CB3" w:rsidRPr="009114F2" w:rsidRDefault="004B6CB3" w:rsidP="004B6CB3">
      <w:pPr>
        <w:rPr>
          <w:rFonts w:cs="Arial"/>
          <w:sz w:val="22"/>
          <w:szCs w:val="22"/>
        </w:rPr>
      </w:pPr>
      <w:r w:rsidRPr="009114F2">
        <w:rPr>
          <w:rFonts w:cs="Arial"/>
          <w:sz w:val="22"/>
          <w:szCs w:val="22"/>
        </w:rPr>
        <w:tab/>
      </w:r>
    </w:p>
    <w:p w14:paraId="49D5DC4C" w14:textId="77777777" w:rsidR="004B6CB3" w:rsidRPr="009114F2" w:rsidRDefault="004B6CB3" w:rsidP="004B6CB3"/>
    <w:p w14:paraId="2C7128A0" w14:textId="77777777" w:rsidR="004B6CB3" w:rsidRPr="009114F2" w:rsidRDefault="004B6CB3" w:rsidP="004B6CB3">
      <w:pPr>
        <w:keepNext/>
        <w:jc w:val="both"/>
        <w:outlineLvl w:val="1"/>
        <w:rPr>
          <w:rFonts w:cs="Arial"/>
          <w:b/>
          <w:sz w:val="22"/>
          <w:szCs w:val="22"/>
          <w:u w:val="single"/>
        </w:rPr>
      </w:pPr>
      <w:r w:rsidRPr="009114F2">
        <w:rPr>
          <w:rFonts w:cs="Arial"/>
          <w:b/>
          <w:sz w:val="22"/>
          <w:szCs w:val="22"/>
          <w:u w:val="single"/>
        </w:rPr>
        <w:t>Teaching and Learning</w:t>
      </w:r>
    </w:p>
    <w:p w14:paraId="0C3053E0" w14:textId="77777777" w:rsidR="004B6CB3" w:rsidRPr="009114F2" w:rsidRDefault="004B6CB3" w:rsidP="004B6CB3">
      <w:pPr>
        <w:jc w:val="both"/>
        <w:rPr>
          <w:rFonts w:cs="Arial"/>
          <w:b/>
          <w:sz w:val="22"/>
          <w:szCs w:val="22"/>
        </w:rPr>
      </w:pPr>
    </w:p>
    <w:p w14:paraId="350E725F" w14:textId="6A40C7A2" w:rsidR="004B6CB3" w:rsidRPr="009114F2" w:rsidRDefault="004B6CB3" w:rsidP="004B6CB3">
      <w:pPr>
        <w:ind w:hanging="709"/>
        <w:jc w:val="both"/>
        <w:rPr>
          <w:rFonts w:cs="Arial"/>
          <w:sz w:val="22"/>
          <w:szCs w:val="22"/>
        </w:rPr>
      </w:pPr>
      <w:r w:rsidRPr="009114F2">
        <w:rPr>
          <w:rFonts w:cs="Arial"/>
          <w:sz w:val="22"/>
          <w:szCs w:val="22"/>
        </w:rPr>
        <w:tab/>
        <w:t>The Deputy Headteacher will work with the Headteacher and Governing Body to maintain an environment that promotes and secures outstanding teaching and learning, high standards of achievement and excellent behaviour.   In particular, the Deputy Headteacher will take the lead for</w:t>
      </w:r>
      <w:r w:rsidR="00715591">
        <w:rPr>
          <w:rFonts w:cs="Arial"/>
          <w:sz w:val="22"/>
          <w:szCs w:val="22"/>
        </w:rPr>
        <w:t xml:space="preserve"> </w:t>
      </w:r>
      <w:r w:rsidR="00FA70F7">
        <w:rPr>
          <w:rFonts w:cs="Arial"/>
          <w:sz w:val="22"/>
          <w:szCs w:val="22"/>
        </w:rPr>
        <w:t>significant area</w:t>
      </w:r>
      <w:r w:rsidR="00E45B8A">
        <w:rPr>
          <w:rFonts w:cs="Arial"/>
          <w:sz w:val="22"/>
          <w:szCs w:val="22"/>
        </w:rPr>
        <w:t>s</w:t>
      </w:r>
      <w:r w:rsidR="00FA70F7">
        <w:rPr>
          <w:rFonts w:cs="Arial"/>
          <w:sz w:val="22"/>
          <w:szCs w:val="22"/>
        </w:rPr>
        <w:t xml:space="preserve">, such as Curriculum </w:t>
      </w:r>
      <w:r w:rsidR="00E45B8A">
        <w:rPr>
          <w:rFonts w:cs="Arial"/>
          <w:sz w:val="22"/>
          <w:szCs w:val="22"/>
        </w:rPr>
        <w:t>Development, P</w:t>
      </w:r>
      <w:r w:rsidR="00FA70F7">
        <w:rPr>
          <w:rFonts w:cs="Arial"/>
          <w:sz w:val="22"/>
          <w:szCs w:val="22"/>
        </w:rPr>
        <w:t>olicies and English</w:t>
      </w:r>
      <w:r w:rsidR="00715591">
        <w:rPr>
          <w:rFonts w:cs="Arial"/>
          <w:sz w:val="22"/>
          <w:szCs w:val="22"/>
        </w:rPr>
        <w:t>.</w:t>
      </w:r>
    </w:p>
    <w:p w14:paraId="576842C7" w14:textId="77777777" w:rsidR="004B6CB3" w:rsidRPr="009114F2" w:rsidRDefault="004B6CB3" w:rsidP="004B6CB3">
      <w:pPr>
        <w:ind w:left="720"/>
        <w:jc w:val="both"/>
        <w:rPr>
          <w:rFonts w:cs="Arial"/>
          <w:i/>
          <w:sz w:val="22"/>
          <w:szCs w:val="22"/>
        </w:rPr>
      </w:pPr>
    </w:p>
    <w:p w14:paraId="55D6A2AF" w14:textId="77777777" w:rsidR="004B6CB3" w:rsidRPr="009114F2" w:rsidRDefault="004B6CB3" w:rsidP="004B6CB3">
      <w:pPr>
        <w:ind w:left="360" w:hanging="360"/>
        <w:jc w:val="both"/>
        <w:rPr>
          <w:rFonts w:cs="Arial"/>
          <w:b/>
          <w:sz w:val="22"/>
          <w:szCs w:val="22"/>
        </w:rPr>
      </w:pPr>
      <w:r w:rsidRPr="009114F2">
        <w:rPr>
          <w:rFonts w:cs="Arial"/>
          <w:b/>
          <w:sz w:val="22"/>
          <w:szCs w:val="22"/>
        </w:rPr>
        <w:t>The Deputy Headteacher, in partnership with the Headteacher, will:</w:t>
      </w:r>
    </w:p>
    <w:p w14:paraId="262BFDF9" w14:textId="77777777" w:rsidR="004B6CB3" w:rsidRPr="009114F2"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provide a clear educational direction for the school</w:t>
      </w:r>
      <w:r>
        <w:rPr>
          <w:rFonts w:cs="Arial"/>
          <w:sz w:val="22"/>
          <w:szCs w:val="22"/>
        </w:rPr>
        <w:t>;</w:t>
      </w:r>
    </w:p>
    <w:p w14:paraId="00BB109A" w14:textId="77777777" w:rsidR="004B6CB3" w:rsidRPr="009114F2"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contribute to the establishment and implementation of policies that promote effective professional practice</w:t>
      </w:r>
      <w:r>
        <w:rPr>
          <w:rFonts w:cs="Arial"/>
          <w:sz w:val="22"/>
          <w:szCs w:val="22"/>
        </w:rPr>
        <w:t>;</w:t>
      </w:r>
      <w:r w:rsidRPr="009114F2">
        <w:rPr>
          <w:rFonts w:cs="Arial"/>
          <w:sz w:val="22"/>
          <w:szCs w:val="22"/>
        </w:rPr>
        <w:t xml:space="preserve"> </w:t>
      </w:r>
    </w:p>
    <w:p w14:paraId="2378A0F0" w14:textId="77777777" w:rsidR="004B6CB3" w:rsidRPr="009114F2"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contribute to monitoring and evaluating the quality of teaching and learning</w:t>
      </w:r>
      <w:r>
        <w:rPr>
          <w:rFonts w:cs="Arial"/>
          <w:sz w:val="22"/>
          <w:szCs w:val="22"/>
        </w:rPr>
        <w:t>;</w:t>
      </w:r>
    </w:p>
    <w:p w14:paraId="65C2EB7B" w14:textId="77777777" w:rsidR="004B6CB3" w:rsidRPr="009114F2"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create and maintain an effective partnership with families to improve children’s achievement and personal and social development</w:t>
      </w:r>
      <w:r>
        <w:rPr>
          <w:rFonts w:cs="Arial"/>
          <w:sz w:val="22"/>
          <w:szCs w:val="22"/>
        </w:rPr>
        <w:t>;</w:t>
      </w:r>
    </w:p>
    <w:p w14:paraId="01D0C04A" w14:textId="7E9A8C13" w:rsidR="004B6CB3"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provide subject leadership as appropriate to personal expertise and / or the needs of the school</w:t>
      </w:r>
      <w:r>
        <w:rPr>
          <w:rFonts w:cs="Arial"/>
          <w:sz w:val="22"/>
          <w:szCs w:val="22"/>
        </w:rPr>
        <w:t>;</w:t>
      </w:r>
    </w:p>
    <w:p w14:paraId="08043418" w14:textId="51E904E1" w:rsidR="00071704" w:rsidRDefault="00071704" w:rsidP="004B6CB3">
      <w:pPr>
        <w:keepNext/>
        <w:widowControl w:val="0"/>
        <w:jc w:val="both"/>
        <w:outlineLvl w:val="0"/>
        <w:rPr>
          <w:rFonts w:cs="Arial"/>
          <w:b/>
          <w:snapToGrid w:val="0"/>
          <w:sz w:val="22"/>
          <w:szCs w:val="22"/>
          <w:u w:val="single"/>
        </w:rPr>
      </w:pPr>
    </w:p>
    <w:p w14:paraId="7C7A98F5" w14:textId="77777777" w:rsidR="001773C5" w:rsidRDefault="001773C5" w:rsidP="004B6CB3">
      <w:pPr>
        <w:keepNext/>
        <w:widowControl w:val="0"/>
        <w:jc w:val="both"/>
        <w:outlineLvl w:val="0"/>
        <w:rPr>
          <w:rFonts w:cs="Arial"/>
          <w:b/>
          <w:snapToGrid w:val="0"/>
          <w:sz w:val="22"/>
          <w:szCs w:val="22"/>
          <w:u w:val="single"/>
        </w:rPr>
      </w:pPr>
    </w:p>
    <w:p w14:paraId="02466756" w14:textId="77777777" w:rsidR="001773C5" w:rsidRDefault="001773C5" w:rsidP="004B6CB3">
      <w:pPr>
        <w:keepNext/>
        <w:widowControl w:val="0"/>
        <w:jc w:val="both"/>
        <w:outlineLvl w:val="0"/>
        <w:rPr>
          <w:rFonts w:cs="Arial"/>
          <w:b/>
          <w:snapToGrid w:val="0"/>
          <w:sz w:val="22"/>
          <w:szCs w:val="22"/>
          <w:u w:val="single"/>
        </w:rPr>
      </w:pPr>
    </w:p>
    <w:p w14:paraId="5988BE5B" w14:textId="77777777" w:rsidR="001773C5" w:rsidRDefault="001773C5" w:rsidP="004B6CB3">
      <w:pPr>
        <w:keepNext/>
        <w:widowControl w:val="0"/>
        <w:jc w:val="both"/>
        <w:outlineLvl w:val="0"/>
        <w:rPr>
          <w:rFonts w:cs="Arial"/>
          <w:b/>
          <w:snapToGrid w:val="0"/>
          <w:sz w:val="22"/>
          <w:szCs w:val="22"/>
          <w:u w:val="single"/>
        </w:rPr>
      </w:pPr>
    </w:p>
    <w:p w14:paraId="47364804" w14:textId="57E53ECB" w:rsidR="004B6CB3" w:rsidRPr="009114F2" w:rsidRDefault="004B6CB3" w:rsidP="004B6CB3">
      <w:pPr>
        <w:keepNext/>
        <w:widowControl w:val="0"/>
        <w:jc w:val="both"/>
        <w:outlineLvl w:val="0"/>
        <w:rPr>
          <w:rFonts w:cs="Arial"/>
          <w:b/>
          <w:snapToGrid w:val="0"/>
          <w:sz w:val="22"/>
          <w:szCs w:val="22"/>
          <w:u w:val="single"/>
        </w:rPr>
      </w:pPr>
      <w:r w:rsidRPr="009114F2">
        <w:rPr>
          <w:rFonts w:cs="Arial"/>
          <w:b/>
          <w:snapToGrid w:val="0"/>
          <w:sz w:val="22"/>
          <w:szCs w:val="22"/>
          <w:u w:val="single"/>
        </w:rPr>
        <w:t>Leading and Managing Staff</w:t>
      </w:r>
    </w:p>
    <w:p w14:paraId="08759E4B" w14:textId="77777777" w:rsidR="004B6CB3" w:rsidRPr="009114F2" w:rsidRDefault="004B6CB3" w:rsidP="004B6CB3">
      <w:pPr>
        <w:jc w:val="both"/>
        <w:rPr>
          <w:rFonts w:cs="Arial"/>
          <w:sz w:val="22"/>
          <w:szCs w:val="22"/>
        </w:rPr>
      </w:pPr>
    </w:p>
    <w:p w14:paraId="234658BF" w14:textId="77777777" w:rsidR="004B6CB3" w:rsidRPr="009114F2" w:rsidRDefault="004B6CB3" w:rsidP="004B6CB3">
      <w:pPr>
        <w:jc w:val="both"/>
        <w:rPr>
          <w:rFonts w:cs="Arial"/>
          <w:sz w:val="22"/>
          <w:szCs w:val="22"/>
        </w:rPr>
      </w:pPr>
      <w:r>
        <w:rPr>
          <w:rFonts w:cs="Arial"/>
          <w:sz w:val="22"/>
          <w:szCs w:val="22"/>
        </w:rPr>
        <w:t xml:space="preserve">Working with the </w:t>
      </w:r>
      <w:r w:rsidRPr="009114F2">
        <w:rPr>
          <w:rFonts w:cs="Arial"/>
          <w:sz w:val="22"/>
          <w:szCs w:val="22"/>
        </w:rPr>
        <w:t>Headteacher,</w:t>
      </w:r>
      <w:r>
        <w:rPr>
          <w:rFonts w:cs="Arial"/>
          <w:sz w:val="22"/>
          <w:szCs w:val="22"/>
        </w:rPr>
        <w:t xml:space="preserve"> t</w:t>
      </w:r>
      <w:r w:rsidRPr="009114F2">
        <w:rPr>
          <w:rFonts w:cs="Arial"/>
          <w:sz w:val="22"/>
          <w:szCs w:val="22"/>
        </w:rPr>
        <w:t>he Deputy Headteacher will lead, motivate, support, challenge and develop staff to secure improvement.</w:t>
      </w:r>
    </w:p>
    <w:p w14:paraId="5CC76563" w14:textId="77777777" w:rsidR="004B6CB3" w:rsidRPr="001773C5" w:rsidRDefault="004B6CB3" w:rsidP="004B6CB3">
      <w:pPr>
        <w:jc w:val="both"/>
        <w:rPr>
          <w:rFonts w:cs="Arial"/>
          <w:b/>
          <w:sz w:val="8"/>
          <w:szCs w:val="8"/>
        </w:rPr>
      </w:pPr>
    </w:p>
    <w:p w14:paraId="6889642C" w14:textId="77777777" w:rsidR="004B6CB3" w:rsidRPr="009114F2" w:rsidRDefault="004B6CB3" w:rsidP="004B6CB3">
      <w:pPr>
        <w:jc w:val="both"/>
        <w:rPr>
          <w:rFonts w:cs="Arial"/>
          <w:b/>
          <w:sz w:val="22"/>
          <w:szCs w:val="22"/>
        </w:rPr>
      </w:pPr>
      <w:r w:rsidRPr="009114F2">
        <w:rPr>
          <w:rFonts w:cs="Arial"/>
          <w:b/>
          <w:sz w:val="22"/>
          <w:szCs w:val="22"/>
        </w:rPr>
        <w:t>The Deputy Headteacher will:</w:t>
      </w:r>
    </w:p>
    <w:p w14:paraId="79D4EAAF"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lastRenderedPageBreak/>
        <w:t>support the Headteacher to ensure professional duties are fulfilled as specified in the terms and conditions of service for teachers</w:t>
      </w:r>
      <w:r>
        <w:rPr>
          <w:rFonts w:cs="Arial"/>
          <w:sz w:val="22"/>
          <w:szCs w:val="22"/>
        </w:rPr>
        <w:t>;</w:t>
      </w:r>
      <w:r w:rsidRPr="009114F2">
        <w:rPr>
          <w:rFonts w:cs="Arial"/>
          <w:sz w:val="22"/>
          <w:szCs w:val="22"/>
        </w:rPr>
        <w:t xml:space="preserve"> </w:t>
      </w:r>
    </w:p>
    <w:p w14:paraId="783C41B1"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plan, allocate, support and evaluate the work undertaken by teaching and support staff as groups, teams and individuals</w:t>
      </w:r>
      <w:r>
        <w:rPr>
          <w:rFonts w:cs="Arial"/>
          <w:sz w:val="22"/>
          <w:szCs w:val="22"/>
        </w:rPr>
        <w:t>;</w:t>
      </w:r>
    </w:p>
    <w:p w14:paraId="3AB128E6"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be responsible for the appraisal and professional development of named staff (teachers, teaching assistants and support staff)</w:t>
      </w:r>
      <w:r>
        <w:rPr>
          <w:rFonts w:cs="Arial"/>
          <w:sz w:val="22"/>
          <w:szCs w:val="22"/>
        </w:rPr>
        <w:t>;</w:t>
      </w:r>
    </w:p>
    <w:p w14:paraId="397AD44D"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motivate and enable all staff to develop expertise in their respective roles through continuing professional development</w:t>
      </w:r>
      <w:r>
        <w:rPr>
          <w:rFonts w:cs="Arial"/>
          <w:sz w:val="22"/>
          <w:szCs w:val="22"/>
        </w:rPr>
        <w:t>;</w:t>
      </w:r>
    </w:p>
    <w:p w14:paraId="382F5229"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provide an example of ‘excellence’ and inspire other staff</w:t>
      </w:r>
      <w:r>
        <w:rPr>
          <w:rFonts w:cs="Arial"/>
          <w:sz w:val="22"/>
          <w:szCs w:val="22"/>
        </w:rPr>
        <w:t>;</w:t>
      </w:r>
    </w:p>
    <w:p w14:paraId="0A6FAD9D" w14:textId="77777777" w:rsidR="004B6CB3" w:rsidRPr="009114F2" w:rsidRDefault="004B6CB3" w:rsidP="004B6CB3">
      <w:pPr>
        <w:jc w:val="both"/>
        <w:rPr>
          <w:rFonts w:cs="Arial"/>
          <w:sz w:val="22"/>
          <w:szCs w:val="22"/>
        </w:rPr>
      </w:pPr>
    </w:p>
    <w:p w14:paraId="796414C8" w14:textId="77777777" w:rsidR="004B6CB3" w:rsidRPr="009114F2" w:rsidRDefault="004B6CB3" w:rsidP="004B6CB3">
      <w:pPr>
        <w:keepNext/>
        <w:widowControl w:val="0"/>
        <w:jc w:val="both"/>
        <w:outlineLvl w:val="0"/>
        <w:rPr>
          <w:rFonts w:cs="Arial"/>
          <w:b/>
          <w:snapToGrid w:val="0"/>
          <w:sz w:val="22"/>
          <w:szCs w:val="22"/>
          <w:u w:val="single"/>
        </w:rPr>
      </w:pPr>
      <w:r w:rsidRPr="009114F2">
        <w:rPr>
          <w:rFonts w:cs="Arial"/>
          <w:b/>
          <w:snapToGrid w:val="0"/>
          <w:sz w:val="22"/>
          <w:szCs w:val="22"/>
          <w:u w:val="single"/>
        </w:rPr>
        <w:t>Efficient and Effective Deployment of staff and resources</w:t>
      </w:r>
    </w:p>
    <w:p w14:paraId="0F7E3811" w14:textId="77777777" w:rsidR="004B6CB3" w:rsidRPr="009114F2" w:rsidRDefault="004B6CB3" w:rsidP="004B6CB3">
      <w:pPr>
        <w:jc w:val="both"/>
        <w:rPr>
          <w:rFonts w:cs="Arial"/>
          <w:sz w:val="22"/>
          <w:szCs w:val="22"/>
        </w:rPr>
      </w:pPr>
    </w:p>
    <w:p w14:paraId="78399DF1" w14:textId="77777777" w:rsidR="004B6CB3" w:rsidRPr="009114F2" w:rsidRDefault="004B6CB3" w:rsidP="004B6CB3">
      <w:pPr>
        <w:jc w:val="both"/>
        <w:rPr>
          <w:rFonts w:cs="Arial"/>
          <w:sz w:val="22"/>
          <w:szCs w:val="22"/>
        </w:rPr>
      </w:pPr>
      <w:r w:rsidRPr="009114F2">
        <w:rPr>
          <w:rFonts w:cs="Arial"/>
          <w:sz w:val="22"/>
          <w:szCs w:val="22"/>
        </w:rPr>
        <w:t>Working with the Headteacher the Deputy Headteacher will contribute to decisions about the deployment of staff.</w:t>
      </w:r>
    </w:p>
    <w:p w14:paraId="556D287A" w14:textId="77777777" w:rsidR="004B6CB3" w:rsidRPr="009114F2" w:rsidRDefault="004B6CB3" w:rsidP="004B6CB3">
      <w:pPr>
        <w:jc w:val="both"/>
        <w:rPr>
          <w:rFonts w:cs="Arial"/>
          <w:sz w:val="22"/>
          <w:szCs w:val="22"/>
        </w:rPr>
      </w:pPr>
    </w:p>
    <w:p w14:paraId="57B6A8F6" w14:textId="77777777" w:rsidR="004B6CB3" w:rsidRPr="009114F2" w:rsidRDefault="004B6CB3" w:rsidP="004B6CB3">
      <w:pPr>
        <w:jc w:val="both"/>
        <w:rPr>
          <w:rFonts w:cs="Arial"/>
          <w:b/>
          <w:sz w:val="22"/>
          <w:szCs w:val="22"/>
        </w:rPr>
      </w:pPr>
      <w:r w:rsidRPr="009114F2">
        <w:rPr>
          <w:rFonts w:cs="Arial"/>
          <w:b/>
          <w:sz w:val="22"/>
          <w:szCs w:val="22"/>
        </w:rPr>
        <w:t>The Deputy Headteacher will:</w:t>
      </w:r>
    </w:p>
    <w:p w14:paraId="157CBAA3" w14:textId="77777777" w:rsidR="004B6CB3" w:rsidRPr="009114F2" w:rsidRDefault="004B6CB3" w:rsidP="004B6CB3">
      <w:pPr>
        <w:numPr>
          <w:ilvl w:val="0"/>
          <w:numId w:val="4"/>
        </w:numPr>
        <w:tabs>
          <w:tab w:val="clear" w:pos="720"/>
          <w:tab w:val="clear" w:pos="2160"/>
          <w:tab w:val="num" w:pos="426"/>
        </w:tabs>
        <w:ind w:hanging="720"/>
        <w:jc w:val="both"/>
        <w:rPr>
          <w:rFonts w:cs="Arial"/>
          <w:sz w:val="22"/>
          <w:szCs w:val="22"/>
        </w:rPr>
      </w:pPr>
      <w:r>
        <w:rPr>
          <w:rFonts w:cs="Arial"/>
          <w:sz w:val="22"/>
          <w:szCs w:val="22"/>
        </w:rPr>
        <w:t>Work with the governors and</w:t>
      </w:r>
      <w:r w:rsidRPr="009114F2">
        <w:rPr>
          <w:rFonts w:cs="Arial"/>
          <w:sz w:val="22"/>
          <w:szCs w:val="22"/>
        </w:rPr>
        <w:t xml:space="preserve"> Headteacher to recruit and appoint staff</w:t>
      </w:r>
      <w:r>
        <w:rPr>
          <w:rFonts w:cs="Arial"/>
          <w:sz w:val="22"/>
          <w:szCs w:val="22"/>
        </w:rPr>
        <w:t>.</w:t>
      </w:r>
    </w:p>
    <w:p w14:paraId="6D10CDD0" w14:textId="77777777" w:rsidR="004B6CB3" w:rsidRPr="001773C5" w:rsidRDefault="004B6CB3" w:rsidP="004B6CB3">
      <w:pPr>
        <w:jc w:val="both"/>
        <w:rPr>
          <w:rFonts w:cs="Arial"/>
          <w:sz w:val="10"/>
          <w:szCs w:val="10"/>
        </w:rPr>
      </w:pPr>
    </w:p>
    <w:p w14:paraId="38B49328" w14:textId="77777777" w:rsidR="004B6CB3" w:rsidRPr="009114F2" w:rsidRDefault="004B6CB3" w:rsidP="004B6CB3">
      <w:pPr>
        <w:keepNext/>
        <w:widowControl w:val="0"/>
        <w:jc w:val="both"/>
        <w:outlineLvl w:val="0"/>
        <w:rPr>
          <w:rFonts w:cs="Arial"/>
          <w:b/>
          <w:snapToGrid w:val="0"/>
          <w:sz w:val="22"/>
          <w:szCs w:val="22"/>
          <w:u w:val="single"/>
        </w:rPr>
      </w:pPr>
      <w:r w:rsidRPr="009114F2">
        <w:rPr>
          <w:rFonts w:cs="Arial"/>
          <w:b/>
          <w:snapToGrid w:val="0"/>
          <w:sz w:val="22"/>
          <w:szCs w:val="22"/>
          <w:u w:val="single"/>
        </w:rPr>
        <w:t>Accountability</w:t>
      </w:r>
    </w:p>
    <w:p w14:paraId="027E4345" w14:textId="77777777" w:rsidR="004B6CB3" w:rsidRPr="009114F2" w:rsidRDefault="004B6CB3" w:rsidP="004B6CB3">
      <w:pPr>
        <w:jc w:val="both"/>
        <w:rPr>
          <w:rFonts w:cs="Arial"/>
          <w:sz w:val="22"/>
          <w:szCs w:val="22"/>
        </w:rPr>
      </w:pPr>
    </w:p>
    <w:p w14:paraId="40E76A75" w14:textId="77777777" w:rsidR="004B6CB3" w:rsidRPr="009114F2" w:rsidRDefault="004B6CB3" w:rsidP="004B6CB3">
      <w:pPr>
        <w:jc w:val="both"/>
        <w:rPr>
          <w:rFonts w:cs="Arial"/>
          <w:sz w:val="22"/>
          <w:szCs w:val="22"/>
        </w:rPr>
      </w:pPr>
      <w:r w:rsidRPr="009114F2">
        <w:rPr>
          <w:rFonts w:cs="Arial"/>
          <w:sz w:val="22"/>
          <w:szCs w:val="22"/>
        </w:rPr>
        <w:t>The Deputy Headteacher will support the Headteacher to account for the effectiveness of the school to the Governors and others, including families, staff and the local community.</w:t>
      </w:r>
    </w:p>
    <w:p w14:paraId="08EBF3C9" w14:textId="77777777" w:rsidR="004B6CB3" w:rsidRPr="001773C5" w:rsidRDefault="004B6CB3" w:rsidP="004B6CB3">
      <w:pPr>
        <w:jc w:val="both"/>
        <w:rPr>
          <w:rFonts w:cs="Arial"/>
          <w:sz w:val="8"/>
          <w:szCs w:val="8"/>
        </w:rPr>
      </w:pPr>
    </w:p>
    <w:p w14:paraId="5EF41200" w14:textId="77777777" w:rsidR="004B6CB3" w:rsidRPr="009114F2" w:rsidRDefault="004B6CB3" w:rsidP="004B6CB3">
      <w:pPr>
        <w:jc w:val="both"/>
        <w:rPr>
          <w:rFonts w:cs="Arial"/>
          <w:b/>
          <w:sz w:val="22"/>
          <w:szCs w:val="22"/>
        </w:rPr>
      </w:pPr>
      <w:r w:rsidRPr="009114F2">
        <w:rPr>
          <w:rFonts w:cs="Arial"/>
          <w:b/>
          <w:sz w:val="22"/>
          <w:szCs w:val="22"/>
        </w:rPr>
        <w:t>The Deputy Headteacher will:</w:t>
      </w:r>
    </w:p>
    <w:p w14:paraId="54637BBD" w14:textId="77777777" w:rsidR="004B6CB3" w:rsidRPr="009114F2" w:rsidRDefault="004B6CB3" w:rsidP="004B6CB3">
      <w:pPr>
        <w:numPr>
          <w:ilvl w:val="0"/>
          <w:numId w:val="5"/>
        </w:numPr>
        <w:tabs>
          <w:tab w:val="clear" w:pos="2160"/>
        </w:tabs>
        <w:jc w:val="both"/>
        <w:rPr>
          <w:rFonts w:cs="Arial"/>
          <w:sz w:val="22"/>
          <w:szCs w:val="22"/>
        </w:rPr>
      </w:pPr>
      <w:r w:rsidRPr="009114F2">
        <w:rPr>
          <w:rFonts w:cs="Arial"/>
          <w:sz w:val="22"/>
          <w:szCs w:val="22"/>
        </w:rPr>
        <w:t>provide information, objective advice and support to the Governing Body to enable it to meet its responsibilities for securing effective teaching and learning and improve standards of achievement</w:t>
      </w:r>
      <w:r>
        <w:rPr>
          <w:rFonts w:cs="Arial"/>
          <w:sz w:val="22"/>
          <w:szCs w:val="22"/>
        </w:rPr>
        <w:t>;</w:t>
      </w:r>
    </w:p>
    <w:p w14:paraId="078EF787" w14:textId="77777777" w:rsidR="004B6CB3" w:rsidRPr="009114F2" w:rsidRDefault="004B6CB3" w:rsidP="004B6CB3">
      <w:pPr>
        <w:numPr>
          <w:ilvl w:val="0"/>
          <w:numId w:val="5"/>
        </w:numPr>
        <w:tabs>
          <w:tab w:val="clear" w:pos="2160"/>
        </w:tabs>
        <w:jc w:val="both"/>
        <w:rPr>
          <w:rFonts w:cs="Arial"/>
          <w:sz w:val="22"/>
          <w:szCs w:val="22"/>
        </w:rPr>
      </w:pPr>
      <w:r w:rsidRPr="009114F2">
        <w:rPr>
          <w:rFonts w:cs="Arial"/>
          <w:sz w:val="22"/>
          <w:szCs w:val="22"/>
        </w:rPr>
        <w:t>support all staff in their accountability for the school’s success</w:t>
      </w:r>
      <w:r>
        <w:rPr>
          <w:rFonts w:cs="Arial"/>
          <w:sz w:val="22"/>
          <w:szCs w:val="22"/>
        </w:rPr>
        <w:t>;</w:t>
      </w:r>
    </w:p>
    <w:p w14:paraId="12BA9ECF" w14:textId="77777777" w:rsidR="004B6CB3" w:rsidRPr="009114F2" w:rsidRDefault="004B6CB3" w:rsidP="004B6CB3">
      <w:pPr>
        <w:numPr>
          <w:ilvl w:val="0"/>
          <w:numId w:val="5"/>
        </w:numPr>
        <w:tabs>
          <w:tab w:val="clear" w:pos="2160"/>
        </w:tabs>
        <w:jc w:val="both"/>
        <w:rPr>
          <w:rFonts w:cs="Arial"/>
          <w:sz w:val="22"/>
          <w:szCs w:val="22"/>
        </w:rPr>
      </w:pPr>
      <w:r w:rsidRPr="009114F2">
        <w:rPr>
          <w:rFonts w:cs="Arial"/>
          <w:sz w:val="22"/>
          <w:szCs w:val="22"/>
        </w:rPr>
        <w:t>present regular reports on the school’s performance to Governors, LA and Ofsted as required</w:t>
      </w:r>
      <w:r>
        <w:rPr>
          <w:rFonts w:cs="Arial"/>
          <w:sz w:val="22"/>
          <w:szCs w:val="22"/>
        </w:rPr>
        <w:t>;</w:t>
      </w:r>
    </w:p>
    <w:p w14:paraId="1C6B177C" w14:textId="77777777" w:rsidR="004B6CB3" w:rsidRPr="009114F2" w:rsidRDefault="004B6CB3" w:rsidP="004B6CB3">
      <w:pPr>
        <w:numPr>
          <w:ilvl w:val="0"/>
          <w:numId w:val="5"/>
        </w:numPr>
        <w:tabs>
          <w:tab w:val="clear" w:pos="2160"/>
        </w:tabs>
        <w:jc w:val="both"/>
        <w:rPr>
          <w:rFonts w:cs="Arial"/>
          <w:sz w:val="22"/>
          <w:szCs w:val="22"/>
        </w:rPr>
      </w:pPr>
      <w:r w:rsidRPr="009114F2">
        <w:rPr>
          <w:rFonts w:cs="Arial"/>
          <w:sz w:val="22"/>
          <w:szCs w:val="22"/>
        </w:rPr>
        <w:t>contribute to the establishment and monitoring of systems that keep families well informed about the curriculum, and children’s learning</w:t>
      </w:r>
      <w:r>
        <w:rPr>
          <w:rFonts w:cs="Arial"/>
          <w:sz w:val="22"/>
          <w:szCs w:val="22"/>
        </w:rPr>
        <w:t>;</w:t>
      </w:r>
    </w:p>
    <w:p w14:paraId="5370B0EF" w14:textId="77777777" w:rsidR="004B6CB3" w:rsidRPr="001773C5" w:rsidRDefault="004B6CB3" w:rsidP="004B6CB3">
      <w:pPr>
        <w:rPr>
          <w:rFonts w:cs="Arial"/>
          <w:b/>
          <w:sz w:val="10"/>
          <w:szCs w:val="10"/>
        </w:rPr>
      </w:pPr>
    </w:p>
    <w:p w14:paraId="2540A634" w14:textId="77777777" w:rsidR="004B6CB3" w:rsidRPr="009114F2" w:rsidRDefault="004B6CB3" w:rsidP="004B6CB3">
      <w:pPr>
        <w:rPr>
          <w:rFonts w:cs="Arial"/>
          <w:b/>
          <w:sz w:val="22"/>
          <w:szCs w:val="22"/>
          <w:u w:val="single"/>
        </w:rPr>
      </w:pPr>
      <w:r w:rsidRPr="009114F2">
        <w:rPr>
          <w:rFonts w:cs="Arial"/>
          <w:b/>
          <w:sz w:val="22"/>
          <w:szCs w:val="22"/>
          <w:u w:val="single"/>
        </w:rPr>
        <w:t>Safeguarding</w:t>
      </w:r>
    </w:p>
    <w:p w14:paraId="3C34E984" w14:textId="77777777" w:rsidR="004B6CB3" w:rsidRPr="009114F2" w:rsidRDefault="004B6CB3" w:rsidP="004B6CB3">
      <w:pPr>
        <w:rPr>
          <w:rFonts w:cs="Arial"/>
          <w:b/>
          <w:sz w:val="22"/>
          <w:szCs w:val="22"/>
        </w:rPr>
      </w:pPr>
    </w:p>
    <w:p w14:paraId="54EF3183" w14:textId="77777777" w:rsidR="004B6CB3" w:rsidRPr="009114F2" w:rsidRDefault="004B6CB3" w:rsidP="004B6CB3">
      <w:pPr>
        <w:rPr>
          <w:rFonts w:cs="Arial"/>
          <w:sz w:val="22"/>
          <w:szCs w:val="22"/>
        </w:rPr>
      </w:pPr>
      <w:r w:rsidRPr="009114F2">
        <w:rPr>
          <w:rFonts w:cs="Arial"/>
          <w:sz w:val="22"/>
          <w:szCs w:val="22"/>
        </w:rPr>
        <w:t>The Deputy Headteacher will support the Headteacher, staff and Governors in managing safeguarding within school, in the implementation of the Child Protection Policy and other related policies.</w:t>
      </w:r>
    </w:p>
    <w:p w14:paraId="1F4E8851" w14:textId="10A6D089" w:rsidR="004B6CB3" w:rsidRPr="009114F2" w:rsidRDefault="004B6CB3" w:rsidP="004B6CB3">
      <w:pPr>
        <w:tabs>
          <w:tab w:val="center" w:pos="4153"/>
          <w:tab w:val="right" w:pos="8306"/>
        </w:tabs>
        <w:jc w:val="center"/>
        <w:rPr>
          <w:rFonts w:cs="Arial"/>
          <w:b/>
          <w:sz w:val="22"/>
          <w:szCs w:val="22"/>
        </w:rPr>
      </w:pPr>
    </w:p>
    <w:p w14:paraId="22D03C0E" w14:textId="77777777" w:rsidR="004B6CB3" w:rsidRDefault="004B6CB3" w:rsidP="004B6CB3">
      <w:pPr>
        <w:rPr>
          <w:rFonts w:cs="Arial"/>
          <w:b/>
          <w:sz w:val="22"/>
          <w:szCs w:val="22"/>
        </w:rPr>
      </w:pPr>
      <w:r w:rsidRPr="009114F2">
        <w:rPr>
          <w:rFonts w:cs="Arial"/>
          <w:b/>
          <w:sz w:val="22"/>
          <w:szCs w:val="22"/>
        </w:rPr>
        <w:t>The Deputy Headteacher will:</w:t>
      </w:r>
    </w:p>
    <w:p w14:paraId="299CBA82" w14:textId="77777777" w:rsidR="004B6CB3" w:rsidRDefault="004B6CB3" w:rsidP="004B6CB3">
      <w:pPr>
        <w:numPr>
          <w:ilvl w:val="0"/>
          <w:numId w:val="7"/>
        </w:numPr>
        <w:tabs>
          <w:tab w:val="center" w:pos="4153"/>
          <w:tab w:val="right" w:pos="8306"/>
        </w:tabs>
        <w:rPr>
          <w:rFonts w:cs="Arial"/>
          <w:sz w:val="22"/>
          <w:szCs w:val="22"/>
        </w:rPr>
      </w:pPr>
      <w:r w:rsidRPr="009114F2">
        <w:rPr>
          <w:rFonts w:cs="Arial"/>
          <w:sz w:val="22"/>
          <w:szCs w:val="22"/>
        </w:rPr>
        <w:t>act as the Designated Safeguarding Lead in the absence of the Headteacher</w:t>
      </w:r>
      <w:r>
        <w:rPr>
          <w:rFonts w:cs="Arial"/>
          <w:sz w:val="22"/>
          <w:szCs w:val="22"/>
        </w:rPr>
        <w:t>;</w:t>
      </w:r>
    </w:p>
    <w:p w14:paraId="7CABC365" w14:textId="77777777" w:rsidR="004B6CB3" w:rsidRDefault="004B6CB3" w:rsidP="004B6CB3">
      <w:pPr>
        <w:numPr>
          <w:ilvl w:val="0"/>
          <w:numId w:val="7"/>
        </w:numPr>
        <w:tabs>
          <w:tab w:val="center" w:pos="4153"/>
          <w:tab w:val="right" w:pos="8306"/>
        </w:tabs>
        <w:rPr>
          <w:rFonts w:cs="Arial"/>
          <w:sz w:val="22"/>
          <w:szCs w:val="22"/>
        </w:rPr>
      </w:pPr>
      <w:r w:rsidRPr="009114F2">
        <w:rPr>
          <w:rFonts w:cs="Arial"/>
          <w:sz w:val="22"/>
          <w:szCs w:val="22"/>
        </w:rPr>
        <w:t>attend training appropriate to the role of Designated Safeguarding Lead</w:t>
      </w:r>
      <w:r>
        <w:rPr>
          <w:rFonts w:cs="Arial"/>
          <w:sz w:val="22"/>
          <w:szCs w:val="22"/>
        </w:rPr>
        <w:t>;</w:t>
      </w:r>
    </w:p>
    <w:p w14:paraId="64740668" w14:textId="77777777" w:rsidR="004B6CB3" w:rsidRDefault="004B6CB3" w:rsidP="004B6CB3">
      <w:pPr>
        <w:numPr>
          <w:ilvl w:val="0"/>
          <w:numId w:val="7"/>
        </w:numPr>
        <w:tabs>
          <w:tab w:val="center" w:pos="4153"/>
          <w:tab w:val="right" w:pos="8306"/>
        </w:tabs>
        <w:rPr>
          <w:rFonts w:cs="Arial"/>
          <w:sz w:val="22"/>
          <w:szCs w:val="22"/>
        </w:rPr>
      </w:pPr>
      <w:r w:rsidRPr="009114F2">
        <w:rPr>
          <w:rFonts w:cs="Arial"/>
          <w:sz w:val="22"/>
          <w:szCs w:val="22"/>
        </w:rPr>
        <w:t>manage referrals and attend meetings as appropriate</w:t>
      </w:r>
      <w:r>
        <w:rPr>
          <w:rFonts w:cs="Arial"/>
          <w:sz w:val="22"/>
          <w:szCs w:val="22"/>
        </w:rPr>
        <w:t>;</w:t>
      </w:r>
    </w:p>
    <w:p w14:paraId="5226A26A" w14:textId="77777777" w:rsidR="004B6CB3" w:rsidRPr="009114F2" w:rsidRDefault="004B6CB3" w:rsidP="004B6CB3">
      <w:pPr>
        <w:numPr>
          <w:ilvl w:val="0"/>
          <w:numId w:val="7"/>
        </w:numPr>
        <w:tabs>
          <w:tab w:val="center" w:pos="4153"/>
          <w:tab w:val="right" w:pos="8306"/>
        </w:tabs>
        <w:rPr>
          <w:rFonts w:cs="Arial"/>
          <w:sz w:val="22"/>
          <w:szCs w:val="22"/>
        </w:rPr>
      </w:pPr>
      <w:r w:rsidRPr="009114F2">
        <w:rPr>
          <w:rFonts w:cs="Arial"/>
          <w:sz w:val="22"/>
          <w:szCs w:val="22"/>
        </w:rPr>
        <w:t>raise awareness of Child Protection and safeguarding within the school community</w:t>
      </w:r>
      <w:r>
        <w:rPr>
          <w:rFonts w:cs="Arial"/>
          <w:sz w:val="22"/>
          <w:szCs w:val="22"/>
        </w:rPr>
        <w:t>;</w:t>
      </w:r>
    </w:p>
    <w:p w14:paraId="2F31A628" w14:textId="77777777" w:rsidR="004B6CB3" w:rsidRPr="009114F2" w:rsidRDefault="004B6CB3" w:rsidP="004B6CB3">
      <w:pPr>
        <w:rPr>
          <w:rFonts w:cs="Arial"/>
          <w:b/>
          <w:sz w:val="22"/>
          <w:szCs w:val="22"/>
        </w:rPr>
      </w:pPr>
    </w:p>
    <w:p w14:paraId="1EC02AB8" w14:textId="77777777" w:rsidR="004B6CB3" w:rsidRPr="00FA70F7" w:rsidRDefault="004B6CB3" w:rsidP="004B6CB3">
      <w:pPr>
        <w:tabs>
          <w:tab w:val="clear" w:pos="2160"/>
        </w:tabs>
        <w:autoSpaceDE w:val="0"/>
        <w:autoSpaceDN w:val="0"/>
        <w:adjustRightInd w:val="0"/>
        <w:rPr>
          <w:rFonts w:eastAsia="Calibri" w:cs="Arial"/>
          <w:sz w:val="22"/>
          <w:szCs w:val="22"/>
        </w:rPr>
      </w:pPr>
      <w:r w:rsidRPr="009114F2">
        <w:rPr>
          <w:rFonts w:cs="Arial"/>
          <w:sz w:val="22"/>
          <w:szCs w:val="22"/>
        </w:rPr>
        <w:t>Whilst the main duties and responsibilities of the post are set out above, the job description is not an exhaustive list of tasks and each individual task to be undertaken has not been identified.</w:t>
      </w:r>
      <w:r w:rsidRPr="009114F2">
        <w:rPr>
          <w:rFonts w:cs="Arial"/>
          <w:snapToGrid w:val="0"/>
          <w:sz w:val="22"/>
          <w:szCs w:val="22"/>
        </w:rPr>
        <w:t xml:space="preserve"> The Deputy Headteacher will, in addition</w:t>
      </w:r>
      <w:r w:rsidRPr="00FA70F7">
        <w:rPr>
          <w:rFonts w:cs="Arial"/>
          <w:snapToGrid w:val="0"/>
          <w:sz w:val="22"/>
          <w:szCs w:val="22"/>
        </w:rPr>
        <w:t>, u</w:t>
      </w:r>
      <w:r w:rsidRPr="00FA70F7">
        <w:rPr>
          <w:rFonts w:eastAsia="Calibri" w:cs="Arial"/>
          <w:sz w:val="22"/>
          <w:szCs w:val="22"/>
        </w:rPr>
        <w:t>ndertake such reasonable activities as the Headteacher and Governors may require, from time to time.</w:t>
      </w:r>
    </w:p>
    <w:p w14:paraId="4D3394AF" w14:textId="77777777" w:rsidR="004B6CB3" w:rsidRPr="009114F2" w:rsidRDefault="004B6CB3" w:rsidP="004B6CB3">
      <w:pPr>
        <w:tabs>
          <w:tab w:val="center" w:pos="4153"/>
          <w:tab w:val="right" w:pos="8306"/>
        </w:tabs>
        <w:rPr>
          <w:rFonts w:cs="Arial"/>
          <w:b/>
          <w:sz w:val="22"/>
          <w:szCs w:val="22"/>
        </w:rPr>
      </w:pPr>
    </w:p>
    <w:p w14:paraId="4EDBCE1F" w14:textId="77777777" w:rsidR="004B6CB3" w:rsidRPr="009114F2" w:rsidRDefault="004B6CB3" w:rsidP="004B6CB3">
      <w:pPr>
        <w:tabs>
          <w:tab w:val="center" w:pos="4153"/>
          <w:tab w:val="right" w:pos="8306"/>
        </w:tabs>
        <w:rPr>
          <w:rFonts w:cs="Arial"/>
          <w:b/>
          <w:sz w:val="22"/>
          <w:szCs w:val="22"/>
        </w:rPr>
      </w:pPr>
      <w:r w:rsidRPr="009114F2">
        <w:rPr>
          <w:rFonts w:cs="Arial"/>
          <w:snapToGrid w:val="0"/>
          <w:sz w:val="22"/>
          <w:szCs w:val="22"/>
        </w:rPr>
        <w:t>The work of schools changes and develops continuously which in turn requires staff to adapt and adjust. The duties and responsibilities above should not therefore be regarded as immutable but may change in line with national prescription on teachers’ terms and conditions of employment and/or any relevant school improvement priorities set. Any major changes will involve discussion and consultation.</w:t>
      </w:r>
    </w:p>
    <w:p w14:paraId="78017804" w14:textId="6599D6B2" w:rsidR="001773C5" w:rsidRDefault="001773C5" w:rsidP="001773C5">
      <w:pPr>
        <w:tabs>
          <w:tab w:val="center" w:pos="4153"/>
          <w:tab w:val="right" w:pos="8306"/>
        </w:tabs>
        <w:rPr>
          <w:rFonts w:cs="Arial"/>
          <w:b/>
          <w:sz w:val="22"/>
          <w:szCs w:val="22"/>
        </w:rPr>
      </w:pPr>
    </w:p>
    <w:p w14:paraId="2A1B615D" w14:textId="77777777" w:rsidR="0034253F" w:rsidRDefault="0034253F" w:rsidP="004B6CB3">
      <w:pPr>
        <w:tabs>
          <w:tab w:val="center" w:pos="4153"/>
          <w:tab w:val="right" w:pos="8306"/>
        </w:tabs>
        <w:jc w:val="center"/>
        <w:rPr>
          <w:rFonts w:cs="Arial"/>
          <w:b/>
          <w:sz w:val="22"/>
          <w:szCs w:val="22"/>
        </w:rPr>
      </w:pPr>
    </w:p>
    <w:p w14:paraId="1228616E" w14:textId="77777777" w:rsidR="0034253F" w:rsidRDefault="0034253F" w:rsidP="004B6CB3">
      <w:pPr>
        <w:tabs>
          <w:tab w:val="center" w:pos="4153"/>
          <w:tab w:val="right" w:pos="8306"/>
        </w:tabs>
        <w:jc w:val="center"/>
        <w:rPr>
          <w:rFonts w:cs="Arial"/>
          <w:b/>
          <w:sz w:val="22"/>
          <w:szCs w:val="22"/>
        </w:rPr>
      </w:pPr>
    </w:p>
    <w:p w14:paraId="3BE5C0A2" w14:textId="77777777" w:rsidR="0034253F" w:rsidRDefault="0034253F" w:rsidP="004B6CB3">
      <w:pPr>
        <w:tabs>
          <w:tab w:val="center" w:pos="4153"/>
          <w:tab w:val="right" w:pos="8306"/>
        </w:tabs>
        <w:jc w:val="center"/>
        <w:rPr>
          <w:rFonts w:cs="Arial"/>
          <w:b/>
          <w:sz w:val="22"/>
          <w:szCs w:val="22"/>
        </w:rPr>
      </w:pPr>
    </w:p>
    <w:p w14:paraId="60317BDA" w14:textId="77777777" w:rsidR="0034253F" w:rsidRDefault="0034253F" w:rsidP="004B6CB3">
      <w:pPr>
        <w:tabs>
          <w:tab w:val="center" w:pos="4153"/>
          <w:tab w:val="right" w:pos="8306"/>
        </w:tabs>
        <w:jc w:val="center"/>
        <w:rPr>
          <w:rFonts w:cs="Arial"/>
          <w:b/>
          <w:sz w:val="22"/>
          <w:szCs w:val="22"/>
        </w:rPr>
      </w:pPr>
    </w:p>
    <w:p w14:paraId="113480FA" w14:textId="77777777" w:rsidR="0034253F" w:rsidRDefault="0034253F" w:rsidP="004B6CB3">
      <w:pPr>
        <w:tabs>
          <w:tab w:val="center" w:pos="4153"/>
          <w:tab w:val="right" w:pos="8306"/>
        </w:tabs>
        <w:jc w:val="center"/>
        <w:rPr>
          <w:rFonts w:cs="Arial"/>
          <w:b/>
          <w:sz w:val="22"/>
          <w:szCs w:val="22"/>
        </w:rPr>
      </w:pPr>
    </w:p>
    <w:p w14:paraId="357F1DAD" w14:textId="77777777" w:rsidR="0034253F" w:rsidRDefault="0034253F" w:rsidP="004B6CB3">
      <w:pPr>
        <w:tabs>
          <w:tab w:val="center" w:pos="4153"/>
          <w:tab w:val="right" w:pos="8306"/>
        </w:tabs>
        <w:jc w:val="center"/>
        <w:rPr>
          <w:rFonts w:cs="Arial"/>
          <w:b/>
          <w:sz w:val="22"/>
          <w:szCs w:val="22"/>
        </w:rPr>
      </w:pPr>
    </w:p>
    <w:p w14:paraId="3439F73C" w14:textId="77777777" w:rsidR="0034253F" w:rsidRDefault="0034253F" w:rsidP="004B6CB3">
      <w:pPr>
        <w:tabs>
          <w:tab w:val="center" w:pos="4153"/>
          <w:tab w:val="right" w:pos="8306"/>
        </w:tabs>
        <w:jc w:val="center"/>
        <w:rPr>
          <w:rFonts w:cs="Arial"/>
          <w:b/>
          <w:sz w:val="22"/>
          <w:szCs w:val="22"/>
        </w:rPr>
      </w:pPr>
    </w:p>
    <w:p w14:paraId="42BD2CD7" w14:textId="77777777" w:rsidR="0034253F" w:rsidRDefault="0034253F" w:rsidP="004B6CB3">
      <w:pPr>
        <w:tabs>
          <w:tab w:val="center" w:pos="4153"/>
          <w:tab w:val="right" w:pos="8306"/>
        </w:tabs>
        <w:jc w:val="center"/>
        <w:rPr>
          <w:rFonts w:cs="Arial"/>
          <w:b/>
          <w:sz w:val="22"/>
          <w:szCs w:val="22"/>
        </w:rPr>
      </w:pPr>
    </w:p>
    <w:p w14:paraId="1AA15778" w14:textId="77777777" w:rsidR="00E81913" w:rsidRDefault="00E81913" w:rsidP="004B6CB3">
      <w:pPr>
        <w:tabs>
          <w:tab w:val="center" w:pos="4153"/>
          <w:tab w:val="right" w:pos="8306"/>
        </w:tabs>
        <w:jc w:val="center"/>
        <w:rPr>
          <w:rFonts w:cs="Arial"/>
          <w:b/>
          <w:sz w:val="22"/>
          <w:szCs w:val="22"/>
        </w:rPr>
      </w:pPr>
    </w:p>
    <w:p w14:paraId="12CB3DE9" w14:textId="77777777" w:rsidR="00E9667E" w:rsidRDefault="00E9667E" w:rsidP="004B6CB3">
      <w:pPr>
        <w:tabs>
          <w:tab w:val="center" w:pos="4153"/>
          <w:tab w:val="right" w:pos="8306"/>
        </w:tabs>
        <w:jc w:val="center"/>
        <w:rPr>
          <w:rFonts w:cs="Arial"/>
          <w:b/>
          <w:sz w:val="22"/>
          <w:szCs w:val="22"/>
        </w:rPr>
      </w:pPr>
    </w:p>
    <w:p w14:paraId="6FDCA08D" w14:textId="3435E627" w:rsidR="004607DA" w:rsidRDefault="004607DA" w:rsidP="004B6CB3">
      <w:pPr>
        <w:tabs>
          <w:tab w:val="center" w:pos="4153"/>
          <w:tab w:val="right" w:pos="8306"/>
        </w:tabs>
        <w:jc w:val="center"/>
        <w:rPr>
          <w:rFonts w:cs="Arial"/>
          <w:b/>
          <w:sz w:val="22"/>
          <w:szCs w:val="22"/>
        </w:rPr>
      </w:pPr>
      <w:bookmarkStart w:id="0" w:name="_GoBack"/>
      <w:bookmarkEnd w:id="0"/>
      <w:r>
        <w:rPr>
          <w:rFonts w:cs="Arial"/>
          <w:b/>
          <w:sz w:val="22"/>
          <w:szCs w:val="22"/>
        </w:rPr>
        <w:t>PERSON SPECIFICATION</w:t>
      </w:r>
    </w:p>
    <w:p w14:paraId="199B4914" w14:textId="047B1095" w:rsidR="004B6CB3" w:rsidRPr="009114F2" w:rsidRDefault="004B6CB3" w:rsidP="004B6CB3">
      <w:pPr>
        <w:tabs>
          <w:tab w:val="center" w:pos="4153"/>
          <w:tab w:val="right" w:pos="8306"/>
        </w:tabs>
        <w:jc w:val="center"/>
        <w:rPr>
          <w:rFonts w:cs="Arial"/>
          <w:b/>
          <w:sz w:val="22"/>
          <w:szCs w:val="22"/>
        </w:rPr>
      </w:pPr>
      <w:r w:rsidRPr="009114F2">
        <w:rPr>
          <w:rFonts w:cs="Arial"/>
          <w:b/>
          <w:sz w:val="22"/>
          <w:szCs w:val="22"/>
        </w:rPr>
        <w:t>DEPUTY HEADTEACHER</w:t>
      </w:r>
      <w:r w:rsidR="00FA70F7">
        <w:rPr>
          <w:rFonts w:cs="Arial"/>
          <w:b/>
          <w:sz w:val="22"/>
          <w:szCs w:val="22"/>
        </w:rPr>
        <w:t xml:space="preserve"> DURHAM LANE</w:t>
      </w:r>
      <w:r w:rsidR="00715591">
        <w:rPr>
          <w:rFonts w:cs="Arial"/>
          <w:b/>
          <w:sz w:val="22"/>
          <w:szCs w:val="22"/>
        </w:rPr>
        <w:t xml:space="preserve"> PRIMARY </w:t>
      </w:r>
      <w:r w:rsidRPr="009114F2">
        <w:rPr>
          <w:rFonts w:cs="Arial"/>
          <w:b/>
          <w:sz w:val="22"/>
          <w:szCs w:val="22"/>
        </w:rPr>
        <w:t>SCHOOL</w:t>
      </w:r>
    </w:p>
    <w:p w14:paraId="754F5676" w14:textId="77777777" w:rsidR="004B6CB3" w:rsidRPr="009114F2" w:rsidRDefault="004B6CB3" w:rsidP="004B6CB3">
      <w:pPr>
        <w:tabs>
          <w:tab w:val="center" w:pos="4153"/>
          <w:tab w:val="right" w:pos="8306"/>
        </w:tabs>
        <w:jc w:val="center"/>
        <w:rPr>
          <w:rFonts w:cs="Arial"/>
          <w:b/>
          <w:sz w:val="22"/>
          <w:szCs w:val="22"/>
        </w:rPr>
      </w:pPr>
    </w:p>
    <w:p w14:paraId="7FB4D0AB" w14:textId="77777777" w:rsidR="004B6CB3" w:rsidRPr="009114F2" w:rsidRDefault="004B6CB3" w:rsidP="004B6CB3">
      <w:pPr>
        <w:tabs>
          <w:tab w:val="center" w:pos="4153"/>
          <w:tab w:val="right" w:pos="8306"/>
        </w:tabs>
        <w:rPr>
          <w:rFonts w:cs="Arial"/>
          <w:sz w:val="22"/>
          <w:szCs w:val="22"/>
        </w:rPr>
      </w:pPr>
      <w:r w:rsidRPr="009114F2">
        <w:rPr>
          <w:rFonts w:cs="Arial"/>
          <w:sz w:val="22"/>
          <w:szCs w:val="22"/>
        </w:rPr>
        <w:t xml:space="preserve">Please use the key below so that you know where we will look for evidence that the criteria have been met. </w:t>
      </w:r>
    </w:p>
    <w:p w14:paraId="56B62E39" w14:textId="77777777" w:rsidR="004B6CB3" w:rsidRPr="009114F2" w:rsidRDefault="004B6CB3" w:rsidP="004B6CB3">
      <w:pPr>
        <w:tabs>
          <w:tab w:val="center" w:pos="4153"/>
          <w:tab w:val="right" w:pos="8306"/>
        </w:tabs>
        <w:rPr>
          <w:rFonts w:cs="Arial"/>
          <w:sz w:val="22"/>
          <w:szCs w:val="22"/>
        </w:rPr>
      </w:pPr>
    </w:p>
    <w:p w14:paraId="26183586" w14:textId="77777777" w:rsidR="004B6CB3" w:rsidRPr="009114F2" w:rsidRDefault="004B6CB3" w:rsidP="004B6CB3">
      <w:pPr>
        <w:tabs>
          <w:tab w:val="center" w:pos="4153"/>
          <w:tab w:val="right" w:pos="8306"/>
        </w:tabs>
        <w:rPr>
          <w:rFonts w:cs="Arial"/>
          <w:sz w:val="22"/>
          <w:szCs w:val="22"/>
        </w:rPr>
      </w:pPr>
      <w:r w:rsidRPr="009114F2">
        <w:rPr>
          <w:rFonts w:cs="Arial"/>
          <w:sz w:val="22"/>
          <w:szCs w:val="22"/>
        </w:rPr>
        <w:t xml:space="preserve">A = Application </w:t>
      </w:r>
    </w:p>
    <w:p w14:paraId="09CA0FFA" w14:textId="77777777" w:rsidR="004B6CB3" w:rsidRPr="009114F2" w:rsidRDefault="004B6CB3" w:rsidP="004B6CB3">
      <w:pPr>
        <w:tabs>
          <w:tab w:val="center" w:pos="4153"/>
          <w:tab w:val="right" w:pos="8306"/>
        </w:tabs>
        <w:rPr>
          <w:rFonts w:cs="Arial"/>
          <w:sz w:val="22"/>
          <w:szCs w:val="22"/>
        </w:rPr>
      </w:pPr>
      <w:r w:rsidRPr="009114F2">
        <w:rPr>
          <w:rFonts w:cs="Arial"/>
          <w:sz w:val="22"/>
          <w:szCs w:val="22"/>
        </w:rPr>
        <w:t xml:space="preserve">R = Reference </w:t>
      </w:r>
    </w:p>
    <w:p w14:paraId="27D3A970" w14:textId="77777777" w:rsidR="004B6CB3" w:rsidRPr="009114F2" w:rsidRDefault="004B6CB3" w:rsidP="004B6CB3">
      <w:pPr>
        <w:tabs>
          <w:tab w:val="center" w:pos="4153"/>
          <w:tab w:val="right" w:pos="8306"/>
        </w:tabs>
        <w:rPr>
          <w:rFonts w:cs="Arial"/>
          <w:sz w:val="22"/>
          <w:szCs w:val="22"/>
        </w:rPr>
      </w:pPr>
      <w:r w:rsidRPr="009114F2">
        <w:rPr>
          <w:rFonts w:cs="Arial"/>
          <w:sz w:val="22"/>
          <w:szCs w:val="22"/>
        </w:rPr>
        <w:t xml:space="preserve">P = Presentation </w:t>
      </w:r>
    </w:p>
    <w:p w14:paraId="7E17E954" w14:textId="77777777" w:rsidR="004B6CB3" w:rsidRPr="009114F2" w:rsidRDefault="004B6CB3" w:rsidP="004B6CB3">
      <w:pPr>
        <w:tabs>
          <w:tab w:val="center" w:pos="4153"/>
          <w:tab w:val="right" w:pos="8306"/>
        </w:tabs>
        <w:rPr>
          <w:rFonts w:cs="Arial"/>
          <w:sz w:val="22"/>
          <w:szCs w:val="22"/>
        </w:rPr>
      </w:pPr>
      <w:r w:rsidRPr="009114F2">
        <w:rPr>
          <w:rFonts w:cs="Arial"/>
          <w:sz w:val="22"/>
          <w:szCs w:val="22"/>
        </w:rPr>
        <w:t>FI = Formal Interview</w:t>
      </w:r>
    </w:p>
    <w:p w14:paraId="765F2BD5" w14:textId="72731939" w:rsidR="004B6CB3" w:rsidRPr="009114F2" w:rsidRDefault="00E8756C" w:rsidP="004B6CB3">
      <w:pPr>
        <w:tabs>
          <w:tab w:val="center" w:pos="4153"/>
          <w:tab w:val="right" w:pos="8306"/>
        </w:tabs>
        <w:rPr>
          <w:rFonts w:cs="Arial"/>
          <w:sz w:val="22"/>
          <w:szCs w:val="22"/>
        </w:rPr>
      </w:pPr>
      <w:r>
        <w:rPr>
          <w:rFonts w:cs="Arial"/>
          <w:sz w:val="22"/>
          <w:szCs w:val="22"/>
        </w:rPr>
        <w:t>T = Task</w:t>
      </w:r>
    </w:p>
    <w:p w14:paraId="3C216F02" w14:textId="77777777" w:rsidR="004B6CB3" w:rsidRPr="009114F2" w:rsidRDefault="004B6CB3" w:rsidP="004B6CB3">
      <w:pPr>
        <w:rPr>
          <w:rFonts w:cs="Arial"/>
          <w:sz w:val="22"/>
          <w:szCs w:val="22"/>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67"/>
        <w:gridCol w:w="2693"/>
        <w:gridCol w:w="567"/>
        <w:gridCol w:w="2552"/>
        <w:gridCol w:w="1984"/>
      </w:tblGrid>
      <w:tr w:rsidR="004B6CB3" w:rsidRPr="009114F2" w14:paraId="12556E48" w14:textId="77777777" w:rsidTr="00D55841">
        <w:tc>
          <w:tcPr>
            <w:tcW w:w="1702" w:type="dxa"/>
          </w:tcPr>
          <w:p w14:paraId="69AC7777" w14:textId="77777777" w:rsidR="004B6CB3" w:rsidRPr="009114F2" w:rsidRDefault="004B6CB3" w:rsidP="00D55841">
            <w:pPr>
              <w:rPr>
                <w:rFonts w:cs="Arial"/>
                <w:sz w:val="22"/>
                <w:szCs w:val="22"/>
              </w:rPr>
            </w:pPr>
          </w:p>
        </w:tc>
        <w:tc>
          <w:tcPr>
            <w:tcW w:w="567" w:type="dxa"/>
          </w:tcPr>
          <w:p w14:paraId="187004F9" w14:textId="77777777" w:rsidR="004B6CB3" w:rsidRPr="009114F2" w:rsidRDefault="004B6CB3" w:rsidP="00D55841">
            <w:pPr>
              <w:rPr>
                <w:rFonts w:cs="Arial"/>
                <w:sz w:val="22"/>
                <w:szCs w:val="22"/>
              </w:rPr>
            </w:pPr>
          </w:p>
        </w:tc>
        <w:tc>
          <w:tcPr>
            <w:tcW w:w="2693" w:type="dxa"/>
          </w:tcPr>
          <w:p w14:paraId="1C7B77C9" w14:textId="77777777" w:rsidR="004B6CB3" w:rsidRPr="009114F2" w:rsidRDefault="004B6CB3" w:rsidP="00D55841">
            <w:pPr>
              <w:jc w:val="center"/>
              <w:rPr>
                <w:rFonts w:cs="Arial"/>
                <w:sz w:val="22"/>
                <w:szCs w:val="22"/>
              </w:rPr>
            </w:pPr>
          </w:p>
          <w:p w14:paraId="47AF1DC1" w14:textId="77777777" w:rsidR="004B6CB3" w:rsidRPr="009114F2" w:rsidRDefault="004B6CB3" w:rsidP="00D55841">
            <w:pPr>
              <w:jc w:val="center"/>
              <w:rPr>
                <w:rFonts w:cs="Arial"/>
                <w:b/>
                <w:sz w:val="22"/>
                <w:szCs w:val="22"/>
              </w:rPr>
            </w:pPr>
            <w:r w:rsidRPr="009114F2">
              <w:rPr>
                <w:rFonts w:cs="Arial"/>
                <w:b/>
                <w:sz w:val="22"/>
                <w:szCs w:val="22"/>
              </w:rPr>
              <w:t>Essential</w:t>
            </w:r>
          </w:p>
        </w:tc>
        <w:tc>
          <w:tcPr>
            <w:tcW w:w="567" w:type="dxa"/>
          </w:tcPr>
          <w:p w14:paraId="241556BF" w14:textId="77777777" w:rsidR="004B6CB3" w:rsidRPr="009114F2" w:rsidRDefault="004B6CB3" w:rsidP="00D55841">
            <w:pPr>
              <w:jc w:val="center"/>
              <w:rPr>
                <w:rFonts w:cs="Arial"/>
                <w:sz w:val="22"/>
                <w:szCs w:val="22"/>
              </w:rPr>
            </w:pPr>
          </w:p>
        </w:tc>
        <w:tc>
          <w:tcPr>
            <w:tcW w:w="2552" w:type="dxa"/>
          </w:tcPr>
          <w:p w14:paraId="61ADAADC" w14:textId="77777777" w:rsidR="004B6CB3" w:rsidRPr="009114F2" w:rsidRDefault="004B6CB3" w:rsidP="00D55841">
            <w:pPr>
              <w:jc w:val="center"/>
              <w:rPr>
                <w:rFonts w:cs="Arial"/>
                <w:sz w:val="22"/>
                <w:szCs w:val="22"/>
              </w:rPr>
            </w:pPr>
          </w:p>
          <w:p w14:paraId="5E80B314" w14:textId="77777777" w:rsidR="004B6CB3" w:rsidRPr="009114F2" w:rsidRDefault="004B6CB3" w:rsidP="00D55841">
            <w:pPr>
              <w:keepNext/>
              <w:widowControl w:val="0"/>
              <w:jc w:val="center"/>
              <w:outlineLvl w:val="0"/>
              <w:rPr>
                <w:rFonts w:cs="Arial"/>
                <w:b/>
                <w:snapToGrid w:val="0"/>
                <w:sz w:val="22"/>
                <w:szCs w:val="22"/>
              </w:rPr>
            </w:pPr>
            <w:r w:rsidRPr="009114F2">
              <w:rPr>
                <w:rFonts w:cs="Arial"/>
                <w:b/>
                <w:snapToGrid w:val="0"/>
                <w:sz w:val="22"/>
                <w:szCs w:val="22"/>
              </w:rPr>
              <w:t>Desirable</w:t>
            </w:r>
          </w:p>
        </w:tc>
        <w:tc>
          <w:tcPr>
            <w:tcW w:w="1984" w:type="dxa"/>
          </w:tcPr>
          <w:p w14:paraId="0A62FB75" w14:textId="77777777" w:rsidR="004B6CB3" w:rsidRPr="009114F2" w:rsidRDefault="004B6CB3" w:rsidP="00D55841">
            <w:pPr>
              <w:jc w:val="center"/>
              <w:rPr>
                <w:rFonts w:cs="Arial"/>
                <w:b/>
                <w:sz w:val="22"/>
                <w:szCs w:val="22"/>
              </w:rPr>
            </w:pPr>
            <w:r w:rsidRPr="009114F2">
              <w:rPr>
                <w:rFonts w:cs="Arial"/>
                <w:b/>
                <w:sz w:val="22"/>
                <w:szCs w:val="22"/>
              </w:rPr>
              <w:t>Sources of Evidence</w:t>
            </w:r>
          </w:p>
        </w:tc>
      </w:tr>
      <w:tr w:rsidR="00DF4951" w:rsidRPr="009114F2" w14:paraId="0EDB27C2" w14:textId="77777777" w:rsidTr="0089050D">
        <w:trPr>
          <w:trHeight w:val="545"/>
        </w:trPr>
        <w:tc>
          <w:tcPr>
            <w:tcW w:w="1702" w:type="dxa"/>
            <w:vMerge w:val="restart"/>
          </w:tcPr>
          <w:p w14:paraId="72746B2A" w14:textId="77777777" w:rsidR="00DF4951" w:rsidRPr="009114F2" w:rsidRDefault="00DF4951" w:rsidP="00DF4951">
            <w:pPr>
              <w:rPr>
                <w:rFonts w:cs="Arial"/>
                <w:sz w:val="22"/>
                <w:szCs w:val="22"/>
              </w:rPr>
            </w:pPr>
          </w:p>
          <w:p w14:paraId="77400E22" w14:textId="77777777" w:rsidR="00DF4951" w:rsidRPr="009114F2" w:rsidRDefault="00DF4951" w:rsidP="00DF4951">
            <w:pPr>
              <w:rPr>
                <w:rFonts w:cs="Arial"/>
                <w:b/>
                <w:sz w:val="22"/>
                <w:szCs w:val="22"/>
              </w:rPr>
            </w:pPr>
            <w:r w:rsidRPr="009114F2">
              <w:rPr>
                <w:rFonts w:cs="Arial"/>
                <w:b/>
                <w:sz w:val="22"/>
                <w:szCs w:val="22"/>
              </w:rPr>
              <w:t>Education and Training</w:t>
            </w:r>
          </w:p>
        </w:tc>
        <w:tc>
          <w:tcPr>
            <w:tcW w:w="567" w:type="dxa"/>
            <w:vAlign w:val="center"/>
          </w:tcPr>
          <w:p w14:paraId="6F6B337F" w14:textId="77777777" w:rsidR="00DF4951" w:rsidRPr="009114F2" w:rsidRDefault="00DF4951" w:rsidP="00DF4951">
            <w:pPr>
              <w:jc w:val="center"/>
              <w:rPr>
                <w:rFonts w:cs="Arial"/>
                <w:b/>
                <w:sz w:val="22"/>
                <w:szCs w:val="22"/>
              </w:rPr>
            </w:pPr>
            <w:r w:rsidRPr="009114F2">
              <w:rPr>
                <w:rFonts w:cs="Arial"/>
                <w:b/>
                <w:sz w:val="22"/>
                <w:szCs w:val="22"/>
              </w:rPr>
              <w:t>1</w:t>
            </w:r>
          </w:p>
        </w:tc>
        <w:tc>
          <w:tcPr>
            <w:tcW w:w="2693" w:type="dxa"/>
            <w:vAlign w:val="center"/>
          </w:tcPr>
          <w:p w14:paraId="7EA386CB" w14:textId="77777777" w:rsidR="00DF4951" w:rsidRPr="009114F2" w:rsidRDefault="00DF4951" w:rsidP="00DF4951">
            <w:pPr>
              <w:rPr>
                <w:rFonts w:cs="Arial"/>
                <w:sz w:val="22"/>
                <w:szCs w:val="22"/>
              </w:rPr>
            </w:pPr>
            <w:r w:rsidRPr="009114F2">
              <w:rPr>
                <w:rFonts w:cs="Arial"/>
                <w:sz w:val="22"/>
                <w:szCs w:val="22"/>
              </w:rPr>
              <w:t>Recognised QTS</w:t>
            </w:r>
          </w:p>
        </w:tc>
        <w:tc>
          <w:tcPr>
            <w:tcW w:w="567" w:type="dxa"/>
            <w:vAlign w:val="center"/>
          </w:tcPr>
          <w:p w14:paraId="62771D18" w14:textId="4F8D4697" w:rsidR="00DF4951" w:rsidRPr="00356B3A" w:rsidRDefault="00DA0660" w:rsidP="00DF4951">
            <w:pPr>
              <w:rPr>
                <w:rFonts w:cs="Arial"/>
                <w:b/>
                <w:sz w:val="22"/>
                <w:szCs w:val="22"/>
              </w:rPr>
            </w:pPr>
            <w:r>
              <w:rPr>
                <w:rFonts w:cs="Arial"/>
                <w:b/>
                <w:sz w:val="22"/>
                <w:szCs w:val="22"/>
              </w:rPr>
              <w:t>17</w:t>
            </w:r>
          </w:p>
        </w:tc>
        <w:tc>
          <w:tcPr>
            <w:tcW w:w="2552" w:type="dxa"/>
            <w:vAlign w:val="center"/>
          </w:tcPr>
          <w:p w14:paraId="0EA40B99" w14:textId="2987C390" w:rsidR="00DF4951" w:rsidRPr="00356B3A" w:rsidRDefault="00DF4951" w:rsidP="00DF4951">
            <w:pPr>
              <w:rPr>
                <w:rFonts w:cs="Arial"/>
                <w:b/>
                <w:sz w:val="22"/>
                <w:szCs w:val="22"/>
              </w:rPr>
            </w:pPr>
            <w:r w:rsidRPr="00356B3A">
              <w:rPr>
                <w:rFonts w:cs="Arial"/>
                <w:sz w:val="22"/>
                <w:szCs w:val="22"/>
              </w:rPr>
              <w:t xml:space="preserve">Interest in future NPQH </w:t>
            </w:r>
          </w:p>
        </w:tc>
        <w:tc>
          <w:tcPr>
            <w:tcW w:w="1984" w:type="dxa"/>
          </w:tcPr>
          <w:p w14:paraId="465D92F2" w14:textId="77777777" w:rsidR="00DF4951" w:rsidRPr="009114F2" w:rsidRDefault="00DF4951" w:rsidP="00DF4951">
            <w:pPr>
              <w:rPr>
                <w:rFonts w:cs="Arial"/>
                <w:b/>
                <w:sz w:val="22"/>
                <w:szCs w:val="22"/>
              </w:rPr>
            </w:pPr>
            <w:r w:rsidRPr="009114F2">
              <w:rPr>
                <w:rFonts w:cs="Arial"/>
                <w:b/>
                <w:sz w:val="22"/>
                <w:szCs w:val="22"/>
              </w:rPr>
              <w:t>A</w:t>
            </w:r>
          </w:p>
        </w:tc>
      </w:tr>
      <w:tr w:rsidR="00DF4951" w:rsidRPr="009114F2" w14:paraId="7CAEFF3C" w14:textId="77777777" w:rsidTr="00D55841">
        <w:trPr>
          <w:trHeight w:val="708"/>
        </w:trPr>
        <w:tc>
          <w:tcPr>
            <w:tcW w:w="1702" w:type="dxa"/>
            <w:vMerge/>
          </w:tcPr>
          <w:p w14:paraId="0890E8CA" w14:textId="77777777" w:rsidR="00DF4951" w:rsidRPr="009114F2" w:rsidRDefault="00DF4951" w:rsidP="00DF4951">
            <w:pPr>
              <w:rPr>
                <w:rFonts w:cs="Arial"/>
                <w:sz w:val="22"/>
                <w:szCs w:val="22"/>
              </w:rPr>
            </w:pPr>
          </w:p>
        </w:tc>
        <w:tc>
          <w:tcPr>
            <w:tcW w:w="567" w:type="dxa"/>
            <w:vAlign w:val="center"/>
          </w:tcPr>
          <w:p w14:paraId="3A3F4069" w14:textId="77777777" w:rsidR="00DF4951" w:rsidRPr="009114F2" w:rsidRDefault="00DF4951" w:rsidP="00DF4951">
            <w:pPr>
              <w:jc w:val="center"/>
              <w:rPr>
                <w:rFonts w:cs="Arial"/>
                <w:b/>
                <w:sz w:val="22"/>
                <w:szCs w:val="22"/>
              </w:rPr>
            </w:pPr>
            <w:r w:rsidRPr="009114F2">
              <w:rPr>
                <w:rFonts w:cs="Arial"/>
                <w:b/>
                <w:sz w:val="22"/>
                <w:szCs w:val="22"/>
              </w:rPr>
              <w:t>2</w:t>
            </w:r>
          </w:p>
        </w:tc>
        <w:tc>
          <w:tcPr>
            <w:tcW w:w="2693" w:type="dxa"/>
            <w:vAlign w:val="center"/>
          </w:tcPr>
          <w:p w14:paraId="2796CA5F" w14:textId="77777777" w:rsidR="00DF4951" w:rsidRPr="009114F2" w:rsidRDefault="00DF4951" w:rsidP="00DF4951">
            <w:pPr>
              <w:rPr>
                <w:rFonts w:cs="Arial"/>
                <w:sz w:val="22"/>
                <w:szCs w:val="22"/>
              </w:rPr>
            </w:pPr>
            <w:r w:rsidRPr="009114F2">
              <w:rPr>
                <w:rFonts w:cs="Arial"/>
                <w:sz w:val="22"/>
                <w:szCs w:val="22"/>
              </w:rPr>
              <w:t>Evidence of commitment to own professional development</w:t>
            </w:r>
          </w:p>
        </w:tc>
        <w:tc>
          <w:tcPr>
            <w:tcW w:w="567" w:type="dxa"/>
            <w:vAlign w:val="center"/>
          </w:tcPr>
          <w:p w14:paraId="5EDE6A43" w14:textId="1B2E2A7D" w:rsidR="00DF4951" w:rsidRPr="009114F2" w:rsidRDefault="00DF4951" w:rsidP="00DF4951">
            <w:pPr>
              <w:jc w:val="center"/>
              <w:rPr>
                <w:rFonts w:cs="Arial"/>
                <w:b/>
                <w:sz w:val="22"/>
                <w:szCs w:val="22"/>
              </w:rPr>
            </w:pPr>
          </w:p>
        </w:tc>
        <w:tc>
          <w:tcPr>
            <w:tcW w:w="2552" w:type="dxa"/>
            <w:vAlign w:val="center"/>
          </w:tcPr>
          <w:p w14:paraId="159F7EAF" w14:textId="0A1D2557" w:rsidR="00DF4951" w:rsidRPr="009114F2" w:rsidRDefault="00DF4951" w:rsidP="00DF4951">
            <w:pPr>
              <w:rPr>
                <w:rFonts w:cs="Arial"/>
                <w:sz w:val="22"/>
                <w:szCs w:val="22"/>
              </w:rPr>
            </w:pPr>
          </w:p>
        </w:tc>
        <w:tc>
          <w:tcPr>
            <w:tcW w:w="1984" w:type="dxa"/>
          </w:tcPr>
          <w:p w14:paraId="22CBBA18" w14:textId="77777777" w:rsidR="00DF4951" w:rsidRPr="009114F2" w:rsidRDefault="00DF4951" w:rsidP="00DF4951">
            <w:pPr>
              <w:rPr>
                <w:rFonts w:cs="Arial"/>
                <w:b/>
                <w:sz w:val="22"/>
                <w:szCs w:val="22"/>
              </w:rPr>
            </w:pPr>
            <w:r w:rsidRPr="009114F2">
              <w:rPr>
                <w:rFonts w:cs="Arial"/>
                <w:b/>
                <w:sz w:val="22"/>
                <w:szCs w:val="22"/>
              </w:rPr>
              <w:t>A/FI</w:t>
            </w:r>
          </w:p>
        </w:tc>
      </w:tr>
      <w:tr w:rsidR="00DF4951" w:rsidRPr="009114F2" w14:paraId="47C76DAB" w14:textId="77777777" w:rsidTr="00D55841">
        <w:trPr>
          <w:trHeight w:val="833"/>
        </w:trPr>
        <w:tc>
          <w:tcPr>
            <w:tcW w:w="1702" w:type="dxa"/>
            <w:vMerge w:val="restart"/>
          </w:tcPr>
          <w:p w14:paraId="60829CCD" w14:textId="77777777" w:rsidR="00DF4951" w:rsidRPr="009114F2" w:rsidRDefault="00DF4951" w:rsidP="00DF4951">
            <w:pPr>
              <w:rPr>
                <w:rFonts w:cs="Arial"/>
                <w:sz w:val="22"/>
                <w:szCs w:val="22"/>
              </w:rPr>
            </w:pPr>
          </w:p>
          <w:p w14:paraId="0DC655FE" w14:textId="77777777" w:rsidR="00DF4951" w:rsidRPr="009114F2" w:rsidRDefault="00DF4951" w:rsidP="00DF4951">
            <w:pPr>
              <w:rPr>
                <w:rFonts w:cs="Arial"/>
                <w:b/>
                <w:sz w:val="22"/>
                <w:szCs w:val="22"/>
              </w:rPr>
            </w:pPr>
            <w:r w:rsidRPr="009114F2">
              <w:rPr>
                <w:rFonts w:cs="Arial"/>
                <w:b/>
                <w:sz w:val="22"/>
                <w:szCs w:val="22"/>
              </w:rPr>
              <w:t>Relevant Experience</w:t>
            </w:r>
          </w:p>
          <w:p w14:paraId="0CDDABDF" w14:textId="77777777" w:rsidR="00DF4951" w:rsidRPr="009114F2" w:rsidRDefault="00DF4951" w:rsidP="00DF4951">
            <w:pPr>
              <w:rPr>
                <w:rFonts w:cs="Arial"/>
                <w:b/>
                <w:sz w:val="22"/>
                <w:szCs w:val="22"/>
              </w:rPr>
            </w:pPr>
          </w:p>
        </w:tc>
        <w:tc>
          <w:tcPr>
            <w:tcW w:w="567" w:type="dxa"/>
            <w:vAlign w:val="center"/>
          </w:tcPr>
          <w:p w14:paraId="2F173F23" w14:textId="77777777" w:rsidR="00DF4951" w:rsidRPr="009114F2" w:rsidRDefault="00DF4951" w:rsidP="00DF4951">
            <w:pPr>
              <w:spacing w:after="120"/>
              <w:jc w:val="center"/>
              <w:rPr>
                <w:rFonts w:cs="Arial"/>
                <w:b/>
                <w:sz w:val="22"/>
                <w:szCs w:val="22"/>
              </w:rPr>
            </w:pPr>
            <w:r w:rsidRPr="009114F2">
              <w:rPr>
                <w:rFonts w:cs="Arial"/>
                <w:b/>
                <w:sz w:val="22"/>
                <w:szCs w:val="22"/>
              </w:rPr>
              <w:t>3</w:t>
            </w:r>
          </w:p>
        </w:tc>
        <w:tc>
          <w:tcPr>
            <w:tcW w:w="2693" w:type="dxa"/>
            <w:vAlign w:val="center"/>
          </w:tcPr>
          <w:p w14:paraId="29DDF33D" w14:textId="65085EA7" w:rsidR="00DF4951" w:rsidRPr="009114F2" w:rsidRDefault="00DF4951" w:rsidP="00DF4951">
            <w:pPr>
              <w:spacing w:after="120"/>
              <w:rPr>
                <w:rFonts w:cs="Arial"/>
                <w:sz w:val="22"/>
                <w:szCs w:val="22"/>
              </w:rPr>
            </w:pPr>
            <w:r w:rsidRPr="009114F2">
              <w:rPr>
                <w:rFonts w:cs="Arial"/>
                <w:sz w:val="22"/>
                <w:szCs w:val="22"/>
              </w:rPr>
              <w:t>Sustained experience and / or in-depth knowledg</w:t>
            </w:r>
            <w:r>
              <w:rPr>
                <w:rFonts w:cs="Arial"/>
                <w:sz w:val="22"/>
                <w:szCs w:val="22"/>
              </w:rPr>
              <w:t xml:space="preserve">e of teaching in </w:t>
            </w:r>
            <w:r w:rsidRPr="009114F2">
              <w:rPr>
                <w:rFonts w:cs="Arial"/>
                <w:sz w:val="22"/>
                <w:szCs w:val="22"/>
              </w:rPr>
              <w:t>KS2</w:t>
            </w:r>
          </w:p>
        </w:tc>
        <w:tc>
          <w:tcPr>
            <w:tcW w:w="567" w:type="dxa"/>
            <w:vMerge w:val="restart"/>
            <w:vAlign w:val="center"/>
          </w:tcPr>
          <w:p w14:paraId="42C9369D" w14:textId="2F281735" w:rsidR="00DF4951" w:rsidRPr="009114F2" w:rsidRDefault="00DF4951" w:rsidP="00DF4951">
            <w:pPr>
              <w:jc w:val="center"/>
              <w:rPr>
                <w:rFonts w:cs="Arial"/>
                <w:b/>
                <w:sz w:val="22"/>
                <w:szCs w:val="22"/>
              </w:rPr>
            </w:pPr>
          </w:p>
        </w:tc>
        <w:tc>
          <w:tcPr>
            <w:tcW w:w="2552" w:type="dxa"/>
            <w:vMerge w:val="restart"/>
            <w:vAlign w:val="center"/>
          </w:tcPr>
          <w:p w14:paraId="3C40FB81" w14:textId="0807612B" w:rsidR="00DF4951" w:rsidRPr="009114F2" w:rsidRDefault="00DF4951" w:rsidP="00DF4951">
            <w:pPr>
              <w:rPr>
                <w:rFonts w:cs="Arial"/>
                <w:sz w:val="22"/>
                <w:szCs w:val="22"/>
              </w:rPr>
            </w:pPr>
          </w:p>
        </w:tc>
        <w:tc>
          <w:tcPr>
            <w:tcW w:w="1984" w:type="dxa"/>
          </w:tcPr>
          <w:p w14:paraId="23FD4EDE" w14:textId="5F6DF098" w:rsidR="00DF4951" w:rsidRPr="009114F2" w:rsidRDefault="00DF4951" w:rsidP="00DF4951">
            <w:pPr>
              <w:rPr>
                <w:rFonts w:cs="Arial"/>
                <w:b/>
                <w:sz w:val="22"/>
                <w:szCs w:val="22"/>
              </w:rPr>
            </w:pPr>
            <w:r w:rsidRPr="009114F2">
              <w:rPr>
                <w:rFonts w:cs="Arial"/>
                <w:b/>
                <w:sz w:val="22"/>
                <w:szCs w:val="22"/>
              </w:rPr>
              <w:t>A/R</w:t>
            </w:r>
            <w:r>
              <w:rPr>
                <w:rFonts w:cs="Arial"/>
                <w:b/>
                <w:sz w:val="22"/>
                <w:szCs w:val="22"/>
              </w:rPr>
              <w:t>/FI</w:t>
            </w:r>
          </w:p>
        </w:tc>
      </w:tr>
      <w:tr w:rsidR="00DF4951" w:rsidRPr="009114F2" w14:paraId="5F2CD6CE" w14:textId="77777777" w:rsidTr="00D55841">
        <w:trPr>
          <w:trHeight w:val="1082"/>
        </w:trPr>
        <w:tc>
          <w:tcPr>
            <w:tcW w:w="1702" w:type="dxa"/>
            <w:vMerge/>
          </w:tcPr>
          <w:p w14:paraId="48C71CDA" w14:textId="77777777" w:rsidR="00DF4951" w:rsidRPr="009114F2" w:rsidRDefault="00DF4951" w:rsidP="00DF4951">
            <w:pPr>
              <w:rPr>
                <w:rFonts w:cs="Arial"/>
                <w:sz w:val="22"/>
                <w:szCs w:val="22"/>
              </w:rPr>
            </w:pPr>
          </w:p>
        </w:tc>
        <w:tc>
          <w:tcPr>
            <w:tcW w:w="567" w:type="dxa"/>
            <w:vAlign w:val="center"/>
          </w:tcPr>
          <w:p w14:paraId="19AAA7F8" w14:textId="77777777" w:rsidR="00DF4951" w:rsidRPr="009114F2" w:rsidRDefault="00DF4951" w:rsidP="00DF4951">
            <w:pPr>
              <w:jc w:val="center"/>
              <w:rPr>
                <w:rFonts w:cs="Arial"/>
                <w:b/>
                <w:sz w:val="22"/>
                <w:szCs w:val="22"/>
              </w:rPr>
            </w:pPr>
            <w:r w:rsidRPr="009114F2">
              <w:rPr>
                <w:rFonts w:cs="Arial"/>
                <w:b/>
                <w:sz w:val="22"/>
                <w:szCs w:val="22"/>
              </w:rPr>
              <w:t>4</w:t>
            </w:r>
          </w:p>
        </w:tc>
        <w:tc>
          <w:tcPr>
            <w:tcW w:w="2693" w:type="dxa"/>
            <w:vAlign w:val="center"/>
          </w:tcPr>
          <w:p w14:paraId="42FAA797" w14:textId="30BE2EEC" w:rsidR="00DF4951" w:rsidRPr="009114F2" w:rsidRDefault="00DF4951" w:rsidP="00DF4951">
            <w:pPr>
              <w:rPr>
                <w:rFonts w:cs="Arial"/>
                <w:sz w:val="22"/>
                <w:szCs w:val="22"/>
              </w:rPr>
            </w:pPr>
            <w:r w:rsidRPr="009114F2">
              <w:rPr>
                <w:rFonts w:cs="Arial"/>
                <w:sz w:val="22"/>
                <w:szCs w:val="22"/>
              </w:rPr>
              <w:t>Excellent classroom teacher with a proven commitment to improving the quality of children’s learning</w:t>
            </w:r>
            <w:r>
              <w:rPr>
                <w:rFonts w:cs="Arial"/>
                <w:sz w:val="22"/>
                <w:szCs w:val="22"/>
              </w:rPr>
              <w:t xml:space="preserve"> </w:t>
            </w:r>
          </w:p>
        </w:tc>
        <w:tc>
          <w:tcPr>
            <w:tcW w:w="567" w:type="dxa"/>
            <w:vMerge/>
            <w:vAlign w:val="center"/>
          </w:tcPr>
          <w:p w14:paraId="24FC252C" w14:textId="77777777" w:rsidR="00DF4951" w:rsidRPr="009114F2" w:rsidRDefault="00DF4951" w:rsidP="00DF4951">
            <w:pPr>
              <w:jc w:val="center"/>
              <w:rPr>
                <w:rFonts w:cs="Arial"/>
                <w:b/>
                <w:sz w:val="22"/>
                <w:szCs w:val="22"/>
              </w:rPr>
            </w:pPr>
          </w:p>
        </w:tc>
        <w:tc>
          <w:tcPr>
            <w:tcW w:w="2552" w:type="dxa"/>
            <w:vMerge/>
            <w:vAlign w:val="center"/>
          </w:tcPr>
          <w:p w14:paraId="782AD03D" w14:textId="77777777" w:rsidR="00DF4951" w:rsidRPr="009114F2" w:rsidRDefault="00DF4951" w:rsidP="00DF4951">
            <w:pPr>
              <w:rPr>
                <w:rFonts w:cs="Arial"/>
                <w:sz w:val="22"/>
                <w:szCs w:val="22"/>
              </w:rPr>
            </w:pPr>
          </w:p>
        </w:tc>
        <w:tc>
          <w:tcPr>
            <w:tcW w:w="1984" w:type="dxa"/>
          </w:tcPr>
          <w:p w14:paraId="1D83AA66" w14:textId="75724A1D" w:rsidR="00DF4951" w:rsidRPr="009114F2" w:rsidRDefault="00E8756C" w:rsidP="00DF4951">
            <w:pPr>
              <w:rPr>
                <w:rFonts w:cs="Arial"/>
                <w:b/>
                <w:sz w:val="22"/>
                <w:szCs w:val="22"/>
              </w:rPr>
            </w:pPr>
            <w:r>
              <w:rPr>
                <w:rFonts w:cs="Arial"/>
                <w:b/>
                <w:sz w:val="22"/>
                <w:szCs w:val="22"/>
              </w:rPr>
              <w:t>R/FI/T</w:t>
            </w:r>
          </w:p>
        </w:tc>
      </w:tr>
      <w:tr w:rsidR="00DF4951" w:rsidRPr="009114F2" w14:paraId="033EA1BA" w14:textId="77777777" w:rsidTr="00D55841">
        <w:trPr>
          <w:trHeight w:val="836"/>
        </w:trPr>
        <w:tc>
          <w:tcPr>
            <w:tcW w:w="1702" w:type="dxa"/>
            <w:vMerge/>
          </w:tcPr>
          <w:p w14:paraId="56398F2D" w14:textId="77777777" w:rsidR="00DF4951" w:rsidRPr="009114F2" w:rsidRDefault="00DF4951" w:rsidP="00DF4951">
            <w:pPr>
              <w:rPr>
                <w:rFonts w:cs="Arial"/>
                <w:sz w:val="22"/>
                <w:szCs w:val="22"/>
              </w:rPr>
            </w:pPr>
          </w:p>
        </w:tc>
        <w:tc>
          <w:tcPr>
            <w:tcW w:w="567" w:type="dxa"/>
            <w:vAlign w:val="center"/>
          </w:tcPr>
          <w:p w14:paraId="7936923A" w14:textId="77777777" w:rsidR="00DF4951" w:rsidRPr="009114F2" w:rsidRDefault="00DF4951" w:rsidP="00DF4951">
            <w:pPr>
              <w:jc w:val="center"/>
              <w:rPr>
                <w:rFonts w:cs="Arial"/>
                <w:b/>
                <w:sz w:val="22"/>
                <w:szCs w:val="22"/>
              </w:rPr>
            </w:pPr>
            <w:r w:rsidRPr="009114F2">
              <w:rPr>
                <w:rFonts w:cs="Arial"/>
                <w:b/>
                <w:sz w:val="22"/>
                <w:szCs w:val="22"/>
              </w:rPr>
              <w:t>5</w:t>
            </w:r>
          </w:p>
        </w:tc>
        <w:tc>
          <w:tcPr>
            <w:tcW w:w="2693" w:type="dxa"/>
            <w:vAlign w:val="center"/>
          </w:tcPr>
          <w:p w14:paraId="3D94B5F4" w14:textId="66201E54" w:rsidR="00DF4951" w:rsidRPr="009114F2" w:rsidRDefault="00DF4951" w:rsidP="00DF4951">
            <w:pPr>
              <w:rPr>
                <w:rFonts w:cs="Arial"/>
                <w:sz w:val="22"/>
                <w:szCs w:val="22"/>
              </w:rPr>
            </w:pPr>
            <w:r w:rsidRPr="009114F2">
              <w:rPr>
                <w:rFonts w:cs="Arial"/>
                <w:sz w:val="22"/>
                <w:szCs w:val="22"/>
              </w:rPr>
              <w:t>Evidence of successful leadership</w:t>
            </w:r>
            <w:r>
              <w:rPr>
                <w:rFonts w:cs="Arial"/>
                <w:sz w:val="22"/>
                <w:szCs w:val="22"/>
              </w:rPr>
              <w:t>, including school improvement and curriculum planning in English</w:t>
            </w:r>
          </w:p>
        </w:tc>
        <w:tc>
          <w:tcPr>
            <w:tcW w:w="567" w:type="dxa"/>
            <w:vAlign w:val="center"/>
          </w:tcPr>
          <w:p w14:paraId="0D152749" w14:textId="7926DC4A" w:rsidR="00DF4951" w:rsidRPr="009114F2" w:rsidRDefault="00DF4951" w:rsidP="00DF4951">
            <w:pPr>
              <w:jc w:val="center"/>
              <w:rPr>
                <w:rFonts w:cs="Arial"/>
                <w:b/>
                <w:sz w:val="22"/>
                <w:szCs w:val="22"/>
              </w:rPr>
            </w:pPr>
          </w:p>
        </w:tc>
        <w:tc>
          <w:tcPr>
            <w:tcW w:w="2552" w:type="dxa"/>
            <w:shd w:val="clear" w:color="auto" w:fill="auto"/>
            <w:vAlign w:val="center"/>
          </w:tcPr>
          <w:p w14:paraId="7F90E698" w14:textId="26527BB5" w:rsidR="00DF4951" w:rsidRPr="009114F2" w:rsidRDefault="00DF4951" w:rsidP="00DF4951">
            <w:pPr>
              <w:rPr>
                <w:rFonts w:cs="Arial"/>
                <w:sz w:val="22"/>
                <w:szCs w:val="22"/>
              </w:rPr>
            </w:pPr>
          </w:p>
        </w:tc>
        <w:tc>
          <w:tcPr>
            <w:tcW w:w="1984" w:type="dxa"/>
          </w:tcPr>
          <w:p w14:paraId="74EB5591" w14:textId="7AD9AEFE" w:rsidR="00DF4951" w:rsidRPr="009114F2" w:rsidRDefault="00DF4951" w:rsidP="00DF4951">
            <w:pPr>
              <w:rPr>
                <w:rFonts w:cs="Arial"/>
                <w:b/>
                <w:sz w:val="22"/>
                <w:szCs w:val="22"/>
              </w:rPr>
            </w:pPr>
            <w:r w:rsidRPr="009114F2">
              <w:rPr>
                <w:rFonts w:cs="Arial"/>
                <w:b/>
                <w:sz w:val="22"/>
                <w:szCs w:val="22"/>
              </w:rPr>
              <w:t>A/R/P</w:t>
            </w:r>
            <w:r>
              <w:rPr>
                <w:rFonts w:cs="Arial"/>
                <w:b/>
                <w:sz w:val="22"/>
                <w:szCs w:val="22"/>
              </w:rPr>
              <w:t>/FI</w:t>
            </w:r>
          </w:p>
        </w:tc>
      </w:tr>
      <w:tr w:rsidR="00DF4951" w:rsidRPr="009114F2" w14:paraId="366B1C4D" w14:textId="77777777" w:rsidTr="00D55841">
        <w:trPr>
          <w:trHeight w:val="639"/>
        </w:trPr>
        <w:tc>
          <w:tcPr>
            <w:tcW w:w="1702" w:type="dxa"/>
            <w:vMerge/>
          </w:tcPr>
          <w:p w14:paraId="14CF0E67" w14:textId="77777777" w:rsidR="00DF4951" w:rsidRPr="009114F2" w:rsidRDefault="00DF4951" w:rsidP="00DF4951">
            <w:pPr>
              <w:rPr>
                <w:rFonts w:cs="Arial"/>
                <w:sz w:val="22"/>
                <w:szCs w:val="22"/>
              </w:rPr>
            </w:pPr>
          </w:p>
        </w:tc>
        <w:tc>
          <w:tcPr>
            <w:tcW w:w="567" w:type="dxa"/>
            <w:vAlign w:val="center"/>
          </w:tcPr>
          <w:p w14:paraId="666830E0" w14:textId="77777777" w:rsidR="00DF4951" w:rsidRPr="009114F2" w:rsidRDefault="00DF4951" w:rsidP="00DF4951">
            <w:pPr>
              <w:spacing w:after="120"/>
              <w:jc w:val="center"/>
              <w:rPr>
                <w:rFonts w:cs="Arial"/>
                <w:b/>
                <w:sz w:val="22"/>
                <w:szCs w:val="22"/>
              </w:rPr>
            </w:pPr>
            <w:r w:rsidRPr="009114F2">
              <w:rPr>
                <w:rFonts w:cs="Arial"/>
                <w:b/>
                <w:sz w:val="22"/>
                <w:szCs w:val="22"/>
              </w:rPr>
              <w:t>6</w:t>
            </w:r>
          </w:p>
        </w:tc>
        <w:tc>
          <w:tcPr>
            <w:tcW w:w="2693" w:type="dxa"/>
            <w:vAlign w:val="center"/>
          </w:tcPr>
          <w:p w14:paraId="4627FFB4" w14:textId="683735EE" w:rsidR="00DF4951" w:rsidRPr="009114F2" w:rsidRDefault="00DF4951" w:rsidP="00DF4951">
            <w:pPr>
              <w:spacing w:after="120"/>
              <w:rPr>
                <w:rFonts w:cs="Arial"/>
                <w:sz w:val="22"/>
                <w:szCs w:val="22"/>
              </w:rPr>
            </w:pPr>
            <w:r w:rsidRPr="009114F2">
              <w:rPr>
                <w:rFonts w:cs="Arial"/>
                <w:sz w:val="22"/>
                <w:szCs w:val="22"/>
              </w:rPr>
              <w:t>Evidence of liaising collaboratively with colleagues</w:t>
            </w:r>
          </w:p>
        </w:tc>
        <w:tc>
          <w:tcPr>
            <w:tcW w:w="567" w:type="dxa"/>
            <w:vAlign w:val="center"/>
          </w:tcPr>
          <w:p w14:paraId="07897FAD" w14:textId="7BC9E616" w:rsidR="00DF4951" w:rsidRPr="009114F2" w:rsidRDefault="00DA0660" w:rsidP="00DF4951">
            <w:pPr>
              <w:jc w:val="center"/>
              <w:rPr>
                <w:rFonts w:cs="Arial"/>
                <w:b/>
                <w:sz w:val="22"/>
                <w:szCs w:val="22"/>
              </w:rPr>
            </w:pPr>
            <w:r>
              <w:rPr>
                <w:rFonts w:cs="Arial"/>
                <w:b/>
                <w:sz w:val="22"/>
                <w:szCs w:val="22"/>
              </w:rPr>
              <w:t>18</w:t>
            </w:r>
          </w:p>
        </w:tc>
        <w:tc>
          <w:tcPr>
            <w:tcW w:w="2552" w:type="dxa"/>
            <w:shd w:val="clear" w:color="auto" w:fill="auto"/>
            <w:vAlign w:val="center"/>
          </w:tcPr>
          <w:p w14:paraId="40F3B6D0" w14:textId="390AC7E2" w:rsidR="00DF4951" w:rsidRPr="009114F2" w:rsidRDefault="00DF4951" w:rsidP="00DF4951">
            <w:pPr>
              <w:rPr>
                <w:rFonts w:cs="Arial"/>
                <w:sz w:val="22"/>
                <w:szCs w:val="22"/>
              </w:rPr>
            </w:pPr>
            <w:r w:rsidRPr="009114F2">
              <w:rPr>
                <w:rFonts w:cs="Arial"/>
                <w:sz w:val="22"/>
                <w:szCs w:val="22"/>
              </w:rPr>
              <w:t xml:space="preserve">Experience in organising and leading </w:t>
            </w:r>
            <w:r>
              <w:rPr>
                <w:rFonts w:cs="Arial"/>
                <w:sz w:val="22"/>
                <w:szCs w:val="22"/>
              </w:rPr>
              <w:t>whole school assemblies and events</w:t>
            </w:r>
          </w:p>
        </w:tc>
        <w:tc>
          <w:tcPr>
            <w:tcW w:w="1984" w:type="dxa"/>
          </w:tcPr>
          <w:p w14:paraId="60B90E6C" w14:textId="39AF39D9" w:rsidR="00DF4951" w:rsidRPr="009114F2" w:rsidRDefault="00E8756C" w:rsidP="00DF4951">
            <w:pPr>
              <w:rPr>
                <w:rFonts w:cs="Arial"/>
                <w:b/>
                <w:sz w:val="22"/>
                <w:szCs w:val="22"/>
              </w:rPr>
            </w:pPr>
            <w:r>
              <w:rPr>
                <w:rFonts w:cs="Arial"/>
                <w:b/>
                <w:sz w:val="22"/>
                <w:szCs w:val="22"/>
              </w:rPr>
              <w:t>A/R/FI/P</w:t>
            </w:r>
          </w:p>
        </w:tc>
      </w:tr>
      <w:tr w:rsidR="00DF4951" w:rsidRPr="009114F2" w14:paraId="1A8C98D0" w14:textId="77777777" w:rsidTr="00D55841">
        <w:trPr>
          <w:trHeight w:val="595"/>
        </w:trPr>
        <w:tc>
          <w:tcPr>
            <w:tcW w:w="1702" w:type="dxa"/>
            <w:vMerge/>
          </w:tcPr>
          <w:p w14:paraId="4629925C" w14:textId="77777777" w:rsidR="00DF4951" w:rsidRPr="009114F2" w:rsidRDefault="00DF4951" w:rsidP="00DF4951">
            <w:pPr>
              <w:rPr>
                <w:rFonts w:cs="Arial"/>
                <w:sz w:val="22"/>
                <w:szCs w:val="22"/>
              </w:rPr>
            </w:pPr>
          </w:p>
        </w:tc>
        <w:tc>
          <w:tcPr>
            <w:tcW w:w="567" w:type="dxa"/>
            <w:vAlign w:val="center"/>
          </w:tcPr>
          <w:p w14:paraId="43E0ABD6" w14:textId="77777777" w:rsidR="00DF4951" w:rsidRPr="009114F2" w:rsidRDefault="00DF4951" w:rsidP="00DF4951">
            <w:pPr>
              <w:jc w:val="center"/>
              <w:rPr>
                <w:rFonts w:cs="Arial"/>
                <w:b/>
                <w:sz w:val="22"/>
                <w:szCs w:val="22"/>
              </w:rPr>
            </w:pPr>
            <w:r w:rsidRPr="009114F2">
              <w:rPr>
                <w:rFonts w:cs="Arial"/>
                <w:b/>
                <w:sz w:val="22"/>
                <w:szCs w:val="22"/>
              </w:rPr>
              <w:t>7</w:t>
            </w:r>
          </w:p>
        </w:tc>
        <w:tc>
          <w:tcPr>
            <w:tcW w:w="2693" w:type="dxa"/>
            <w:vAlign w:val="center"/>
          </w:tcPr>
          <w:p w14:paraId="1D2D1779" w14:textId="31D7EC04" w:rsidR="00DF4951" w:rsidRPr="009114F2" w:rsidRDefault="00DF4951" w:rsidP="00DF4951">
            <w:pPr>
              <w:rPr>
                <w:rFonts w:cs="Arial"/>
                <w:sz w:val="22"/>
                <w:szCs w:val="22"/>
              </w:rPr>
            </w:pPr>
            <w:r w:rsidRPr="009114F2">
              <w:rPr>
                <w:rFonts w:cs="Arial"/>
                <w:sz w:val="22"/>
                <w:szCs w:val="22"/>
              </w:rPr>
              <w:t>Knowledge and commitment to effective behaviour for learning</w:t>
            </w:r>
          </w:p>
        </w:tc>
        <w:tc>
          <w:tcPr>
            <w:tcW w:w="567" w:type="dxa"/>
            <w:vAlign w:val="center"/>
          </w:tcPr>
          <w:p w14:paraId="65EA318E" w14:textId="1D85CDBA" w:rsidR="00DF4951" w:rsidRPr="009114F2" w:rsidRDefault="00DF4951" w:rsidP="00DF4951">
            <w:pPr>
              <w:jc w:val="center"/>
              <w:rPr>
                <w:rFonts w:cs="Arial"/>
                <w:b/>
                <w:sz w:val="22"/>
                <w:szCs w:val="22"/>
              </w:rPr>
            </w:pPr>
          </w:p>
        </w:tc>
        <w:tc>
          <w:tcPr>
            <w:tcW w:w="2552" w:type="dxa"/>
            <w:vAlign w:val="center"/>
          </w:tcPr>
          <w:p w14:paraId="647C020E" w14:textId="180B63E6" w:rsidR="00DF4951" w:rsidRPr="009114F2" w:rsidRDefault="00DF4951" w:rsidP="00DF4951">
            <w:pPr>
              <w:rPr>
                <w:rFonts w:cs="Arial"/>
                <w:sz w:val="22"/>
                <w:szCs w:val="22"/>
              </w:rPr>
            </w:pPr>
          </w:p>
        </w:tc>
        <w:tc>
          <w:tcPr>
            <w:tcW w:w="1984" w:type="dxa"/>
          </w:tcPr>
          <w:p w14:paraId="0467BB64" w14:textId="1EB1C6CF" w:rsidR="00DF4951" w:rsidRPr="009114F2" w:rsidRDefault="00E8756C" w:rsidP="00DF4951">
            <w:pPr>
              <w:rPr>
                <w:rFonts w:cs="Arial"/>
                <w:b/>
                <w:sz w:val="22"/>
                <w:szCs w:val="22"/>
              </w:rPr>
            </w:pPr>
            <w:r>
              <w:rPr>
                <w:rFonts w:cs="Arial"/>
                <w:b/>
                <w:sz w:val="22"/>
                <w:szCs w:val="22"/>
              </w:rPr>
              <w:t>A/T</w:t>
            </w:r>
          </w:p>
        </w:tc>
      </w:tr>
      <w:tr w:rsidR="00DF4951" w:rsidRPr="009114F2" w14:paraId="5C94BC74" w14:textId="77777777" w:rsidTr="00D55841">
        <w:trPr>
          <w:trHeight w:val="595"/>
        </w:trPr>
        <w:tc>
          <w:tcPr>
            <w:tcW w:w="1702" w:type="dxa"/>
            <w:vMerge/>
          </w:tcPr>
          <w:p w14:paraId="1ECF20DB" w14:textId="77777777" w:rsidR="00DF4951" w:rsidRPr="009114F2" w:rsidRDefault="00DF4951" w:rsidP="00DF4951">
            <w:pPr>
              <w:rPr>
                <w:rFonts w:cs="Arial"/>
                <w:sz w:val="22"/>
                <w:szCs w:val="22"/>
              </w:rPr>
            </w:pPr>
          </w:p>
        </w:tc>
        <w:tc>
          <w:tcPr>
            <w:tcW w:w="567" w:type="dxa"/>
            <w:vAlign w:val="center"/>
          </w:tcPr>
          <w:p w14:paraId="0B2C3B5E" w14:textId="77777777" w:rsidR="00DF4951" w:rsidRPr="009114F2" w:rsidRDefault="00DF4951" w:rsidP="00DF4951">
            <w:pPr>
              <w:jc w:val="center"/>
              <w:rPr>
                <w:rFonts w:cs="Arial"/>
                <w:b/>
                <w:sz w:val="22"/>
                <w:szCs w:val="22"/>
              </w:rPr>
            </w:pPr>
            <w:r w:rsidRPr="009114F2">
              <w:rPr>
                <w:rFonts w:cs="Arial"/>
                <w:b/>
                <w:sz w:val="22"/>
                <w:szCs w:val="22"/>
              </w:rPr>
              <w:t>8</w:t>
            </w:r>
          </w:p>
        </w:tc>
        <w:tc>
          <w:tcPr>
            <w:tcW w:w="2693" w:type="dxa"/>
            <w:vAlign w:val="center"/>
          </w:tcPr>
          <w:p w14:paraId="3AEE3567" w14:textId="190B90B5" w:rsidR="00DF4951" w:rsidRPr="009114F2" w:rsidRDefault="00DF4951" w:rsidP="00DF4951">
            <w:pPr>
              <w:rPr>
                <w:rFonts w:cs="Arial"/>
                <w:sz w:val="22"/>
                <w:szCs w:val="22"/>
              </w:rPr>
            </w:pPr>
            <w:r w:rsidRPr="009114F2">
              <w:rPr>
                <w:rFonts w:cs="Arial"/>
                <w:sz w:val="22"/>
                <w:szCs w:val="22"/>
              </w:rPr>
              <w:t>Experience of monitoring teaching and learning</w:t>
            </w:r>
            <w:r>
              <w:rPr>
                <w:rFonts w:cs="Arial"/>
                <w:sz w:val="22"/>
                <w:szCs w:val="22"/>
              </w:rPr>
              <w:t xml:space="preserve"> to improve outcomes</w:t>
            </w:r>
          </w:p>
        </w:tc>
        <w:tc>
          <w:tcPr>
            <w:tcW w:w="567" w:type="dxa"/>
            <w:vAlign w:val="center"/>
          </w:tcPr>
          <w:p w14:paraId="5F83895B" w14:textId="46F20168" w:rsidR="00DF4951" w:rsidRPr="009114F2" w:rsidRDefault="00DA0660" w:rsidP="00DF4951">
            <w:pPr>
              <w:jc w:val="center"/>
              <w:rPr>
                <w:rFonts w:cs="Arial"/>
                <w:b/>
                <w:sz w:val="22"/>
                <w:szCs w:val="22"/>
              </w:rPr>
            </w:pPr>
            <w:r>
              <w:rPr>
                <w:rFonts w:cs="Arial"/>
                <w:b/>
                <w:sz w:val="22"/>
                <w:szCs w:val="22"/>
              </w:rPr>
              <w:t>19</w:t>
            </w:r>
          </w:p>
        </w:tc>
        <w:tc>
          <w:tcPr>
            <w:tcW w:w="2552" w:type="dxa"/>
            <w:vAlign w:val="center"/>
          </w:tcPr>
          <w:p w14:paraId="54395933" w14:textId="59BA4154" w:rsidR="00DF4951" w:rsidRPr="009114F2" w:rsidRDefault="00DF4951" w:rsidP="00DF4951">
            <w:pPr>
              <w:rPr>
                <w:rFonts w:cs="Arial"/>
                <w:sz w:val="22"/>
                <w:szCs w:val="22"/>
              </w:rPr>
            </w:pPr>
            <w:r w:rsidRPr="009114F2">
              <w:rPr>
                <w:rFonts w:cs="Arial"/>
                <w:sz w:val="22"/>
                <w:szCs w:val="22"/>
              </w:rPr>
              <w:t>Experience of Performance Management</w:t>
            </w:r>
            <w:r>
              <w:rPr>
                <w:rFonts w:cs="Arial"/>
                <w:sz w:val="22"/>
                <w:szCs w:val="22"/>
              </w:rPr>
              <w:t xml:space="preserve"> / Teacher Appraisal</w:t>
            </w:r>
          </w:p>
        </w:tc>
        <w:tc>
          <w:tcPr>
            <w:tcW w:w="1984" w:type="dxa"/>
          </w:tcPr>
          <w:p w14:paraId="371FDE02" w14:textId="1AFBC637" w:rsidR="00DF4951" w:rsidRPr="009114F2" w:rsidRDefault="00E8756C" w:rsidP="00DF4951">
            <w:pPr>
              <w:rPr>
                <w:rFonts w:cs="Arial"/>
                <w:b/>
                <w:sz w:val="22"/>
                <w:szCs w:val="22"/>
              </w:rPr>
            </w:pPr>
            <w:r>
              <w:rPr>
                <w:rFonts w:cs="Arial"/>
                <w:b/>
                <w:sz w:val="22"/>
                <w:szCs w:val="22"/>
              </w:rPr>
              <w:t>A/T</w:t>
            </w:r>
          </w:p>
        </w:tc>
      </w:tr>
      <w:tr w:rsidR="00DF4951" w:rsidRPr="009114F2" w14:paraId="549E59B4" w14:textId="77777777" w:rsidTr="00D55841">
        <w:trPr>
          <w:trHeight w:val="683"/>
        </w:trPr>
        <w:tc>
          <w:tcPr>
            <w:tcW w:w="1702" w:type="dxa"/>
            <w:vMerge/>
          </w:tcPr>
          <w:p w14:paraId="510EA427" w14:textId="77777777" w:rsidR="00DF4951" w:rsidRPr="009114F2" w:rsidRDefault="00DF4951" w:rsidP="00DF4951">
            <w:pPr>
              <w:rPr>
                <w:rFonts w:cs="Arial"/>
                <w:sz w:val="22"/>
                <w:szCs w:val="22"/>
              </w:rPr>
            </w:pPr>
          </w:p>
        </w:tc>
        <w:tc>
          <w:tcPr>
            <w:tcW w:w="567" w:type="dxa"/>
            <w:vAlign w:val="center"/>
          </w:tcPr>
          <w:p w14:paraId="39BC493B" w14:textId="77777777" w:rsidR="00DF4951" w:rsidRPr="009114F2" w:rsidRDefault="00DF4951" w:rsidP="00DF4951">
            <w:pPr>
              <w:jc w:val="center"/>
              <w:rPr>
                <w:rFonts w:cs="Arial"/>
                <w:b/>
                <w:sz w:val="22"/>
                <w:szCs w:val="22"/>
              </w:rPr>
            </w:pPr>
            <w:r w:rsidRPr="009114F2">
              <w:rPr>
                <w:rFonts w:cs="Arial"/>
                <w:b/>
                <w:sz w:val="22"/>
                <w:szCs w:val="22"/>
              </w:rPr>
              <w:t>9</w:t>
            </w:r>
          </w:p>
        </w:tc>
        <w:tc>
          <w:tcPr>
            <w:tcW w:w="2693" w:type="dxa"/>
            <w:vAlign w:val="center"/>
          </w:tcPr>
          <w:p w14:paraId="075226D7" w14:textId="3AC12AE1" w:rsidR="00DF4951" w:rsidRPr="009114F2" w:rsidRDefault="00DF4951" w:rsidP="00DF4951">
            <w:pPr>
              <w:rPr>
                <w:rFonts w:cs="Arial"/>
                <w:sz w:val="22"/>
                <w:szCs w:val="22"/>
              </w:rPr>
            </w:pPr>
            <w:r>
              <w:rPr>
                <w:rFonts w:cs="Arial"/>
                <w:sz w:val="22"/>
                <w:szCs w:val="22"/>
              </w:rPr>
              <w:t>Ability to use</w:t>
            </w:r>
            <w:r w:rsidRPr="009114F2">
              <w:rPr>
                <w:rFonts w:cs="Arial"/>
                <w:sz w:val="22"/>
                <w:szCs w:val="22"/>
              </w:rPr>
              <w:t xml:space="preserve"> data to raise standards</w:t>
            </w:r>
          </w:p>
        </w:tc>
        <w:tc>
          <w:tcPr>
            <w:tcW w:w="567" w:type="dxa"/>
            <w:vAlign w:val="center"/>
          </w:tcPr>
          <w:p w14:paraId="75A8C7BD" w14:textId="2A45A979" w:rsidR="00DF4951" w:rsidRPr="009114F2" w:rsidRDefault="00DF4951" w:rsidP="00DF4951">
            <w:pPr>
              <w:jc w:val="center"/>
              <w:rPr>
                <w:rFonts w:cs="Arial"/>
                <w:b/>
                <w:sz w:val="22"/>
                <w:szCs w:val="22"/>
              </w:rPr>
            </w:pPr>
          </w:p>
        </w:tc>
        <w:tc>
          <w:tcPr>
            <w:tcW w:w="2552" w:type="dxa"/>
            <w:vAlign w:val="center"/>
          </w:tcPr>
          <w:p w14:paraId="6703A25B" w14:textId="1C6164F1" w:rsidR="00DF4951" w:rsidRPr="009114F2" w:rsidRDefault="00DF4951" w:rsidP="00DF4951">
            <w:pPr>
              <w:rPr>
                <w:rFonts w:cs="Arial"/>
                <w:sz w:val="22"/>
                <w:szCs w:val="22"/>
              </w:rPr>
            </w:pPr>
          </w:p>
        </w:tc>
        <w:tc>
          <w:tcPr>
            <w:tcW w:w="1984" w:type="dxa"/>
          </w:tcPr>
          <w:p w14:paraId="11787147" w14:textId="0869A0F4" w:rsidR="00DF4951" w:rsidRPr="009114F2" w:rsidRDefault="00DF4951" w:rsidP="00DF4951">
            <w:pPr>
              <w:rPr>
                <w:rFonts w:cs="Arial"/>
                <w:b/>
                <w:sz w:val="22"/>
                <w:szCs w:val="22"/>
              </w:rPr>
            </w:pPr>
            <w:r>
              <w:rPr>
                <w:rFonts w:cs="Arial"/>
                <w:b/>
                <w:sz w:val="22"/>
                <w:szCs w:val="22"/>
              </w:rPr>
              <w:t>A/</w:t>
            </w:r>
            <w:r w:rsidR="00E8756C">
              <w:rPr>
                <w:rFonts w:cs="Arial"/>
                <w:b/>
                <w:sz w:val="22"/>
                <w:szCs w:val="22"/>
              </w:rPr>
              <w:t>FI/P</w:t>
            </w:r>
          </w:p>
        </w:tc>
      </w:tr>
      <w:tr w:rsidR="00DF4951" w:rsidRPr="009114F2" w14:paraId="03C053C8" w14:textId="77777777" w:rsidTr="00D55841">
        <w:trPr>
          <w:trHeight w:val="691"/>
        </w:trPr>
        <w:tc>
          <w:tcPr>
            <w:tcW w:w="1702" w:type="dxa"/>
            <w:vMerge/>
          </w:tcPr>
          <w:p w14:paraId="59E42EF9" w14:textId="77777777" w:rsidR="00DF4951" w:rsidRPr="009114F2" w:rsidRDefault="00DF4951" w:rsidP="00DF4951">
            <w:pPr>
              <w:rPr>
                <w:rFonts w:cs="Arial"/>
                <w:sz w:val="22"/>
                <w:szCs w:val="22"/>
              </w:rPr>
            </w:pPr>
          </w:p>
        </w:tc>
        <w:tc>
          <w:tcPr>
            <w:tcW w:w="567" w:type="dxa"/>
            <w:vAlign w:val="center"/>
          </w:tcPr>
          <w:p w14:paraId="21EAE578" w14:textId="5C7720BC" w:rsidR="00DF4951" w:rsidRPr="009114F2" w:rsidRDefault="00DF4951" w:rsidP="00DF4951">
            <w:pPr>
              <w:spacing w:after="120"/>
              <w:jc w:val="center"/>
              <w:rPr>
                <w:rFonts w:cs="Arial"/>
                <w:b/>
                <w:sz w:val="22"/>
                <w:szCs w:val="22"/>
              </w:rPr>
            </w:pPr>
          </w:p>
        </w:tc>
        <w:tc>
          <w:tcPr>
            <w:tcW w:w="2693" w:type="dxa"/>
            <w:vAlign w:val="center"/>
          </w:tcPr>
          <w:p w14:paraId="4B71EC5B" w14:textId="035A5024" w:rsidR="00DF4951" w:rsidRPr="009114F2" w:rsidRDefault="00DF4951" w:rsidP="00DF4951">
            <w:pPr>
              <w:spacing w:after="120"/>
              <w:rPr>
                <w:rFonts w:cs="Arial"/>
                <w:sz w:val="22"/>
                <w:szCs w:val="22"/>
              </w:rPr>
            </w:pPr>
          </w:p>
        </w:tc>
        <w:tc>
          <w:tcPr>
            <w:tcW w:w="567" w:type="dxa"/>
            <w:vAlign w:val="center"/>
          </w:tcPr>
          <w:p w14:paraId="6C854F00" w14:textId="6DD56FF3" w:rsidR="00DF4951" w:rsidRPr="009114F2" w:rsidRDefault="00DF4951" w:rsidP="00DF4951">
            <w:pPr>
              <w:jc w:val="center"/>
              <w:rPr>
                <w:rFonts w:cs="Arial"/>
                <w:b/>
                <w:sz w:val="22"/>
                <w:szCs w:val="22"/>
              </w:rPr>
            </w:pPr>
            <w:r w:rsidRPr="009114F2">
              <w:rPr>
                <w:rFonts w:cs="Arial"/>
                <w:b/>
                <w:sz w:val="22"/>
                <w:szCs w:val="22"/>
              </w:rPr>
              <w:t>2</w:t>
            </w:r>
            <w:r w:rsidR="00DA0660">
              <w:rPr>
                <w:rFonts w:cs="Arial"/>
                <w:b/>
                <w:sz w:val="22"/>
                <w:szCs w:val="22"/>
              </w:rPr>
              <w:t>0</w:t>
            </w:r>
          </w:p>
        </w:tc>
        <w:tc>
          <w:tcPr>
            <w:tcW w:w="2552" w:type="dxa"/>
            <w:vAlign w:val="center"/>
          </w:tcPr>
          <w:p w14:paraId="51349B13" w14:textId="308223E7" w:rsidR="00DF4951" w:rsidRPr="009114F2" w:rsidRDefault="00DF4951" w:rsidP="00DF4951">
            <w:pPr>
              <w:rPr>
                <w:rFonts w:cs="Arial"/>
                <w:sz w:val="22"/>
                <w:szCs w:val="22"/>
              </w:rPr>
            </w:pPr>
            <w:r w:rsidRPr="009114F2">
              <w:rPr>
                <w:rFonts w:cs="Arial"/>
                <w:sz w:val="22"/>
                <w:szCs w:val="22"/>
              </w:rPr>
              <w:t>Evidence of participating in and developing extra-curricular activities</w:t>
            </w:r>
          </w:p>
        </w:tc>
        <w:tc>
          <w:tcPr>
            <w:tcW w:w="1984" w:type="dxa"/>
          </w:tcPr>
          <w:p w14:paraId="6A2E0D47" w14:textId="08EF26FA" w:rsidR="00DF4951" w:rsidRPr="009114F2" w:rsidRDefault="00DF4951" w:rsidP="00DF4951">
            <w:pPr>
              <w:rPr>
                <w:rFonts w:cs="Arial"/>
                <w:b/>
                <w:sz w:val="22"/>
                <w:szCs w:val="22"/>
              </w:rPr>
            </w:pPr>
            <w:r w:rsidRPr="009114F2">
              <w:rPr>
                <w:rFonts w:cs="Arial"/>
                <w:b/>
                <w:sz w:val="22"/>
                <w:szCs w:val="22"/>
              </w:rPr>
              <w:t>A</w:t>
            </w:r>
          </w:p>
        </w:tc>
      </w:tr>
      <w:tr w:rsidR="00DF4951" w:rsidRPr="009114F2" w14:paraId="6005138A" w14:textId="77777777" w:rsidTr="00D55841">
        <w:trPr>
          <w:trHeight w:val="1031"/>
        </w:trPr>
        <w:tc>
          <w:tcPr>
            <w:tcW w:w="1702" w:type="dxa"/>
            <w:vMerge w:val="restart"/>
          </w:tcPr>
          <w:p w14:paraId="07C7698F" w14:textId="77777777" w:rsidR="00DF4951" w:rsidRPr="009114F2" w:rsidRDefault="00DF4951" w:rsidP="00DF4951">
            <w:pPr>
              <w:rPr>
                <w:rFonts w:cs="Arial"/>
                <w:b/>
                <w:sz w:val="22"/>
                <w:szCs w:val="22"/>
              </w:rPr>
            </w:pPr>
          </w:p>
          <w:p w14:paraId="082936EB" w14:textId="77777777" w:rsidR="00DF4951" w:rsidRPr="009114F2" w:rsidRDefault="00DF4951" w:rsidP="00DF4951">
            <w:pPr>
              <w:rPr>
                <w:rFonts w:cs="Arial"/>
                <w:b/>
                <w:sz w:val="22"/>
                <w:szCs w:val="22"/>
              </w:rPr>
            </w:pPr>
            <w:r w:rsidRPr="009114F2">
              <w:rPr>
                <w:rFonts w:cs="Arial"/>
                <w:b/>
                <w:sz w:val="22"/>
                <w:szCs w:val="22"/>
              </w:rPr>
              <w:t xml:space="preserve">Skills and Aptitudes </w:t>
            </w:r>
          </w:p>
          <w:p w14:paraId="302C900B" w14:textId="77777777" w:rsidR="00DF4951" w:rsidRPr="009114F2" w:rsidRDefault="00DF4951" w:rsidP="00DF4951">
            <w:pPr>
              <w:rPr>
                <w:rFonts w:cs="Arial"/>
                <w:b/>
                <w:sz w:val="22"/>
                <w:szCs w:val="22"/>
              </w:rPr>
            </w:pPr>
          </w:p>
          <w:p w14:paraId="389EB217" w14:textId="77777777" w:rsidR="00DF4951" w:rsidRPr="009114F2" w:rsidRDefault="00DF4951" w:rsidP="00DF4951">
            <w:pPr>
              <w:rPr>
                <w:rFonts w:cs="Arial"/>
                <w:b/>
                <w:sz w:val="22"/>
                <w:szCs w:val="22"/>
              </w:rPr>
            </w:pPr>
          </w:p>
          <w:p w14:paraId="3B22E9C2" w14:textId="77777777" w:rsidR="00DF4951" w:rsidRPr="009114F2" w:rsidRDefault="00DF4951" w:rsidP="00DF4951">
            <w:pPr>
              <w:rPr>
                <w:rFonts w:cs="Arial"/>
                <w:b/>
                <w:sz w:val="22"/>
                <w:szCs w:val="22"/>
              </w:rPr>
            </w:pPr>
          </w:p>
          <w:p w14:paraId="456E834E" w14:textId="77777777" w:rsidR="00DF4951" w:rsidRPr="009114F2" w:rsidRDefault="00DF4951" w:rsidP="00DF4951">
            <w:pPr>
              <w:rPr>
                <w:rFonts w:cs="Arial"/>
                <w:b/>
                <w:sz w:val="22"/>
                <w:szCs w:val="22"/>
              </w:rPr>
            </w:pPr>
          </w:p>
          <w:p w14:paraId="3BB01A48" w14:textId="77777777" w:rsidR="00DF4951" w:rsidRPr="009114F2" w:rsidRDefault="00DF4951" w:rsidP="00DF4951">
            <w:pPr>
              <w:rPr>
                <w:rFonts w:cs="Arial"/>
                <w:b/>
                <w:sz w:val="22"/>
                <w:szCs w:val="22"/>
              </w:rPr>
            </w:pPr>
          </w:p>
          <w:p w14:paraId="6DED18EA" w14:textId="77777777" w:rsidR="00DF4951" w:rsidRPr="009114F2" w:rsidRDefault="00DF4951" w:rsidP="00DF4951">
            <w:pPr>
              <w:rPr>
                <w:rFonts w:cs="Arial"/>
                <w:b/>
                <w:sz w:val="22"/>
                <w:szCs w:val="22"/>
              </w:rPr>
            </w:pPr>
          </w:p>
          <w:p w14:paraId="3BE1C444" w14:textId="77777777" w:rsidR="00DF4951" w:rsidRPr="009114F2" w:rsidRDefault="00DF4951" w:rsidP="00DF4951">
            <w:pPr>
              <w:rPr>
                <w:rFonts w:cs="Arial"/>
                <w:b/>
                <w:sz w:val="22"/>
                <w:szCs w:val="22"/>
              </w:rPr>
            </w:pPr>
          </w:p>
          <w:p w14:paraId="5F3336E6" w14:textId="77777777" w:rsidR="00DF4951" w:rsidRPr="009114F2" w:rsidRDefault="00DF4951" w:rsidP="00DF4951">
            <w:pPr>
              <w:rPr>
                <w:rFonts w:cs="Arial"/>
                <w:b/>
                <w:sz w:val="22"/>
                <w:szCs w:val="22"/>
              </w:rPr>
            </w:pPr>
          </w:p>
          <w:p w14:paraId="4ACDF95C" w14:textId="77777777" w:rsidR="00DF4951" w:rsidRPr="009114F2" w:rsidRDefault="00DF4951" w:rsidP="00DF4951">
            <w:pPr>
              <w:rPr>
                <w:rFonts w:cs="Arial"/>
                <w:b/>
                <w:sz w:val="22"/>
                <w:szCs w:val="22"/>
              </w:rPr>
            </w:pPr>
          </w:p>
          <w:p w14:paraId="5AE41629" w14:textId="77777777" w:rsidR="00DF4951" w:rsidRPr="009114F2" w:rsidRDefault="00DF4951" w:rsidP="00DF4951">
            <w:pPr>
              <w:rPr>
                <w:rFonts w:cs="Arial"/>
                <w:b/>
                <w:sz w:val="22"/>
                <w:szCs w:val="22"/>
              </w:rPr>
            </w:pPr>
          </w:p>
          <w:p w14:paraId="7B3317A1" w14:textId="77777777" w:rsidR="00DF4951" w:rsidRPr="009114F2" w:rsidRDefault="00DF4951" w:rsidP="00DF4951">
            <w:pPr>
              <w:rPr>
                <w:rFonts w:cs="Arial"/>
                <w:b/>
                <w:sz w:val="22"/>
                <w:szCs w:val="22"/>
              </w:rPr>
            </w:pPr>
          </w:p>
          <w:p w14:paraId="721E7B8A" w14:textId="77777777" w:rsidR="00DF4951" w:rsidRPr="009114F2" w:rsidRDefault="00DF4951" w:rsidP="00DF4951">
            <w:pPr>
              <w:rPr>
                <w:rFonts w:cs="Arial"/>
                <w:b/>
                <w:sz w:val="22"/>
                <w:szCs w:val="22"/>
              </w:rPr>
            </w:pPr>
          </w:p>
          <w:p w14:paraId="1676474F" w14:textId="77777777" w:rsidR="00DF4951" w:rsidRPr="009114F2" w:rsidRDefault="00DF4951" w:rsidP="00DF4951">
            <w:pPr>
              <w:rPr>
                <w:rFonts w:cs="Arial"/>
                <w:b/>
                <w:sz w:val="22"/>
                <w:szCs w:val="22"/>
              </w:rPr>
            </w:pPr>
          </w:p>
          <w:p w14:paraId="529A6403" w14:textId="77777777" w:rsidR="00DF4951" w:rsidRPr="009114F2" w:rsidRDefault="00DF4951" w:rsidP="00DF4951">
            <w:pPr>
              <w:rPr>
                <w:rFonts w:cs="Arial"/>
                <w:b/>
                <w:sz w:val="22"/>
                <w:szCs w:val="22"/>
              </w:rPr>
            </w:pPr>
          </w:p>
          <w:p w14:paraId="07FB976B" w14:textId="77777777" w:rsidR="00DF4951" w:rsidRPr="009114F2" w:rsidRDefault="00DF4951" w:rsidP="00DF4951">
            <w:pPr>
              <w:rPr>
                <w:rFonts w:cs="Arial"/>
                <w:b/>
                <w:sz w:val="22"/>
                <w:szCs w:val="22"/>
              </w:rPr>
            </w:pPr>
          </w:p>
          <w:p w14:paraId="59EC8C8E" w14:textId="77777777" w:rsidR="00DF4951" w:rsidRPr="009114F2" w:rsidRDefault="00DF4951" w:rsidP="00DF4951">
            <w:pPr>
              <w:jc w:val="center"/>
              <w:rPr>
                <w:rFonts w:cs="Arial"/>
                <w:b/>
                <w:sz w:val="22"/>
                <w:szCs w:val="22"/>
              </w:rPr>
            </w:pPr>
          </w:p>
          <w:p w14:paraId="62D915A0" w14:textId="77777777" w:rsidR="00DF4951" w:rsidRPr="009114F2" w:rsidRDefault="00DF4951" w:rsidP="00DF4951">
            <w:pPr>
              <w:rPr>
                <w:rFonts w:cs="Arial"/>
                <w:b/>
                <w:sz w:val="22"/>
                <w:szCs w:val="22"/>
              </w:rPr>
            </w:pPr>
          </w:p>
        </w:tc>
        <w:tc>
          <w:tcPr>
            <w:tcW w:w="567" w:type="dxa"/>
            <w:vAlign w:val="center"/>
          </w:tcPr>
          <w:p w14:paraId="3D1F867F" w14:textId="77777777" w:rsidR="00DF4951" w:rsidRPr="009114F2" w:rsidRDefault="00DF4951" w:rsidP="00DF4951">
            <w:pPr>
              <w:jc w:val="center"/>
              <w:rPr>
                <w:rFonts w:cs="Arial"/>
                <w:b/>
                <w:sz w:val="22"/>
                <w:szCs w:val="22"/>
              </w:rPr>
            </w:pPr>
          </w:p>
        </w:tc>
        <w:tc>
          <w:tcPr>
            <w:tcW w:w="2693" w:type="dxa"/>
            <w:vAlign w:val="center"/>
          </w:tcPr>
          <w:p w14:paraId="7D779B23" w14:textId="77777777" w:rsidR="00DF4951" w:rsidRPr="009114F2" w:rsidRDefault="00DF4951" w:rsidP="00DF4951">
            <w:pPr>
              <w:rPr>
                <w:rFonts w:cs="Arial"/>
                <w:sz w:val="22"/>
                <w:szCs w:val="22"/>
              </w:rPr>
            </w:pPr>
          </w:p>
        </w:tc>
        <w:tc>
          <w:tcPr>
            <w:tcW w:w="567" w:type="dxa"/>
            <w:vAlign w:val="center"/>
          </w:tcPr>
          <w:p w14:paraId="70878838" w14:textId="571C5071" w:rsidR="00DF4951" w:rsidRPr="009114F2" w:rsidRDefault="00DA0660" w:rsidP="00DF4951">
            <w:pPr>
              <w:jc w:val="center"/>
              <w:rPr>
                <w:rFonts w:cs="Arial"/>
                <w:b/>
                <w:sz w:val="22"/>
                <w:szCs w:val="22"/>
              </w:rPr>
            </w:pPr>
            <w:r>
              <w:rPr>
                <w:rFonts w:cs="Arial"/>
                <w:b/>
                <w:sz w:val="22"/>
                <w:szCs w:val="22"/>
              </w:rPr>
              <w:t>21</w:t>
            </w:r>
          </w:p>
        </w:tc>
        <w:tc>
          <w:tcPr>
            <w:tcW w:w="2552" w:type="dxa"/>
            <w:vAlign w:val="center"/>
          </w:tcPr>
          <w:p w14:paraId="1A81CBF3" w14:textId="77777777" w:rsidR="00DF4951" w:rsidRPr="009114F2" w:rsidRDefault="00DF4951" w:rsidP="00DF4951">
            <w:pPr>
              <w:rPr>
                <w:rFonts w:cs="Arial"/>
                <w:sz w:val="22"/>
                <w:szCs w:val="22"/>
              </w:rPr>
            </w:pPr>
            <w:r w:rsidRPr="009114F2">
              <w:rPr>
                <w:rFonts w:cs="Arial"/>
                <w:sz w:val="22"/>
                <w:szCs w:val="22"/>
              </w:rPr>
              <w:t>Ability to foster links with local community and with other schools, locally, nationally and internationally</w:t>
            </w:r>
          </w:p>
        </w:tc>
        <w:tc>
          <w:tcPr>
            <w:tcW w:w="1984" w:type="dxa"/>
          </w:tcPr>
          <w:p w14:paraId="0079E9A5" w14:textId="77777777" w:rsidR="00DF4951" w:rsidRPr="009114F2" w:rsidRDefault="00DF4951" w:rsidP="00DF4951">
            <w:pPr>
              <w:rPr>
                <w:rFonts w:cs="Arial"/>
                <w:b/>
                <w:sz w:val="22"/>
                <w:szCs w:val="22"/>
              </w:rPr>
            </w:pPr>
            <w:r w:rsidRPr="009114F2">
              <w:rPr>
                <w:rFonts w:cs="Arial"/>
                <w:b/>
                <w:sz w:val="22"/>
                <w:szCs w:val="22"/>
              </w:rPr>
              <w:t>FI</w:t>
            </w:r>
          </w:p>
        </w:tc>
      </w:tr>
      <w:tr w:rsidR="00DF4951" w:rsidRPr="009114F2" w14:paraId="71D0F050" w14:textId="77777777" w:rsidTr="00D55841">
        <w:trPr>
          <w:trHeight w:val="692"/>
        </w:trPr>
        <w:tc>
          <w:tcPr>
            <w:tcW w:w="1702" w:type="dxa"/>
            <w:vMerge/>
            <w:shd w:val="clear" w:color="auto" w:fill="auto"/>
          </w:tcPr>
          <w:p w14:paraId="3DCB829B" w14:textId="77777777" w:rsidR="00DF4951" w:rsidRPr="009114F2" w:rsidRDefault="00DF4951" w:rsidP="00DF4951">
            <w:pPr>
              <w:rPr>
                <w:rFonts w:cs="Arial"/>
                <w:sz w:val="22"/>
                <w:szCs w:val="22"/>
              </w:rPr>
            </w:pPr>
          </w:p>
        </w:tc>
        <w:tc>
          <w:tcPr>
            <w:tcW w:w="567" w:type="dxa"/>
            <w:vAlign w:val="center"/>
          </w:tcPr>
          <w:p w14:paraId="435E41B6" w14:textId="7F49D8C0" w:rsidR="00DF4951" w:rsidRPr="009114F2" w:rsidRDefault="00DF4951" w:rsidP="00DF4951">
            <w:pPr>
              <w:spacing w:after="120"/>
              <w:jc w:val="center"/>
              <w:rPr>
                <w:rFonts w:cs="Arial"/>
                <w:b/>
                <w:sz w:val="22"/>
                <w:szCs w:val="22"/>
              </w:rPr>
            </w:pPr>
            <w:r w:rsidRPr="009114F2">
              <w:rPr>
                <w:rFonts w:cs="Arial"/>
                <w:b/>
                <w:sz w:val="22"/>
                <w:szCs w:val="22"/>
              </w:rPr>
              <w:t xml:space="preserve">  1</w:t>
            </w:r>
            <w:r>
              <w:rPr>
                <w:rFonts w:cs="Arial"/>
                <w:b/>
                <w:sz w:val="22"/>
                <w:szCs w:val="22"/>
              </w:rPr>
              <w:t>0</w:t>
            </w:r>
          </w:p>
        </w:tc>
        <w:tc>
          <w:tcPr>
            <w:tcW w:w="2693" w:type="dxa"/>
            <w:vAlign w:val="center"/>
          </w:tcPr>
          <w:p w14:paraId="120BAEF3" w14:textId="77777777" w:rsidR="00DF4951" w:rsidRPr="009114F2" w:rsidRDefault="00DF4951" w:rsidP="00DF4951">
            <w:pPr>
              <w:spacing w:after="120"/>
              <w:rPr>
                <w:rFonts w:cs="Arial"/>
                <w:sz w:val="22"/>
                <w:szCs w:val="22"/>
              </w:rPr>
            </w:pPr>
            <w:r w:rsidRPr="009114F2">
              <w:rPr>
                <w:rFonts w:cs="Arial"/>
                <w:sz w:val="22"/>
                <w:szCs w:val="22"/>
              </w:rPr>
              <w:t>Ability to enthuse and lead a team with sensitivity and energy</w:t>
            </w:r>
          </w:p>
        </w:tc>
        <w:tc>
          <w:tcPr>
            <w:tcW w:w="567" w:type="dxa"/>
            <w:vAlign w:val="center"/>
          </w:tcPr>
          <w:p w14:paraId="65434CDC" w14:textId="77777777" w:rsidR="00DF4951" w:rsidRPr="009114F2" w:rsidRDefault="00DF4951" w:rsidP="00DF4951">
            <w:pPr>
              <w:jc w:val="center"/>
              <w:rPr>
                <w:rFonts w:cs="Arial"/>
                <w:b/>
                <w:sz w:val="22"/>
                <w:szCs w:val="22"/>
              </w:rPr>
            </w:pPr>
          </w:p>
        </w:tc>
        <w:tc>
          <w:tcPr>
            <w:tcW w:w="2552" w:type="dxa"/>
            <w:vAlign w:val="center"/>
          </w:tcPr>
          <w:p w14:paraId="61E870AE" w14:textId="77777777" w:rsidR="00DF4951" w:rsidRPr="009114F2" w:rsidRDefault="00DF4951" w:rsidP="00DF4951">
            <w:pPr>
              <w:rPr>
                <w:rFonts w:cs="Arial"/>
                <w:sz w:val="22"/>
                <w:szCs w:val="22"/>
              </w:rPr>
            </w:pPr>
          </w:p>
          <w:p w14:paraId="2D37BE78" w14:textId="77777777" w:rsidR="00DF4951" w:rsidRPr="009114F2" w:rsidRDefault="00DF4951" w:rsidP="00DF4951">
            <w:pPr>
              <w:rPr>
                <w:rFonts w:cs="Arial"/>
                <w:sz w:val="22"/>
                <w:szCs w:val="22"/>
              </w:rPr>
            </w:pPr>
          </w:p>
        </w:tc>
        <w:tc>
          <w:tcPr>
            <w:tcW w:w="1984" w:type="dxa"/>
          </w:tcPr>
          <w:p w14:paraId="4E92D3B7" w14:textId="6A050A3E" w:rsidR="00DF4951" w:rsidRPr="009114F2" w:rsidRDefault="00DF4951" w:rsidP="00DF4951">
            <w:pPr>
              <w:rPr>
                <w:rFonts w:cs="Arial"/>
                <w:b/>
                <w:sz w:val="22"/>
                <w:szCs w:val="22"/>
              </w:rPr>
            </w:pPr>
            <w:r>
              <w:rPr>
                <w:rFonts w:cs="Arial"/>
                <w:b/>
                <w:sz w:val="22"/>
                <w:szCs w:val="22"/>
              </w:rPr>
              <w:t>A/</w:t>
            </w:r>
            <w:r w:rsidRPr="009114F2">
              <w:rPr>
                <w:rFonts w:cs="Arial"/>
                <w:b/>
                <w:sz w:val="22"/>
                <w:szCs w:val="22"/>
              </w:rPr>
              <w:t>R/FI</w:t>
            </w:r>
          </w:p>
        </w:tc>
      </w:tr>
      <w:tr w:rsidR="00DF4951" w:rsidRPr="009114F2" w14:paraId="4630553D" w14:textId="77777777" w:rsidTr="00D55841">
        <w:trPr>
          <w:trHeight w:val="842"/>
        </w:trPr>
        <w:tc>
          <w:tcPr>
            <w:tcW w:w="1702" w:type="dxa"/>
            <w:vMerge/>
            <w:shd w:val="clear" w:color="auto" w:fill="auto"/>
          </w:tcPr>
          <w:p w14:paraId="77A02F49" w14:textId="77777777" w:rsidR="00DF4951" w:rsidRPr="009114F2" w:rsidRDefault="00DF4951" w:rsidP="00DF4951">
            <w:pPr>
              <w:rPr>
                <w:rFonts w:cs="Arial"/>
                <w:sz w:val="22"/>
                <w:szCs w:val="22"/>
              </w:rPr>
            </w:pPr>
          </w:p>
        </w:tc>
        <w:tc>
          <w:tcPr>
            <w:tcW w:w="567" w:type="dxa"/>
            <w:vAlign w:val="center"/>
          </w:tcPr>
          <w:p w14:paraId="5742F808" w14:textId="487EFD4A" w:rsidR="00DF4951" w:rsidRPr="009114F2" w:rsidRDefault="00DF4951" w:rsidP="00DF4951">
            <w:pPr>
              <w:spacing w:after="120"/>
              <w:jc w:val="center"/>
              <w:rPr>
                <w:rFonts w:cs="Arial"/>
                <w:b/>
                <w:sz w:val="22"/>
                <w:szCs w:val="22"/>
              </w:rPr>
            </w:pPr>
            <w:r w:rsidRPr="009114F2">
              <w:rPr>
                <w:rFonts w:cs="Arial"/>
                <w:b/>
                <w:sz w:val="22"/>
                <w:szCs w:val="22"/>
              </w:rPr>
              <w:t>1</w:t>
            </w:r>
            <w:r>
              <w:rPr>
                <w:rFonts w:cs="Arial"/>
                <w:b/>
                <w:sz w:val="22"/>
                <w:szCs w:val="22"/>
              </w:rPr>
              <w:t>1</w:t>
            </w:r>
          </w:p>
        </w:tc>
        <w:tc>
          <w:tcPr>
            <w:tcW w:w="2693" w:type="dxa"/>
            <w:vAlign w:val="center"/>
          </w:tcPr>
          <w:p w14:paraId="3F323621" w14:textId="77777777" w:rsidR="00DF4951" w:rsidRPr="009114F2" w:rsidRDefault="00DF4951" w:rsidP="00DF4951">
            <w:pPr>
              <w:spacing w:after="120"/>
              <w:rPr>
                <w:rFonts w:cs="Arial"/>
                <w:sz w:val="22"/>
                <w:szCs w:val="22"/>
              </w:rPr>
            </w:pPr>
            <w:r w:rsidRPr="009114F2">
              <w:rPr>
                <w:rFonts w:cs="Arial"/>
                <w:sz w:val="22"/>
                <w:szCs w:val="22"/>
              </w:rPr>
              <w:t>Ability to motivate and communicate effectively with a wide range of stakeholders</w:t>
            </w:r>
          </w:p>
        </w:tc>
        <w:tc>
          <w:tcPr>
            <w:tcW w:w="567" w:type="dxa"/>
            <w:vAlign w:val="center"/>
          </w:tcPr>
          <w:p w14:paraId="0453670F" w14:textId="644F766D" w:rsidR="00DF4951" w:rsidRPr="009114F2" w:rsidRDefault="00DA0660" w:rsidP="00DF4951">
            <w:pPr>
              <w:jc w:val="center"/>
              <w:rPr>
                <w:rFonts w:cs="Arial"/>
                <w:b/>
                <w:sz w:val="22"/>
                <w:szCs w:val="22"/>
              </w:rPr>
            </w:pPr>
            <w:r>
              <w:rPr>
                <w:rFonts w:cs="Arial"/>
                <w:b/>
                <w:sz w:val="22"/>
                <w:szCs w:val="22"/>
              </w:rPr>
              <w:t>22</w:t>
            </w:r>
          </w:p>
        </w:tc>
        <w:tc>
          <w:tcPr>
            <w:tcW w:w="2552" w:type="dxa"/>
            <w:vAlign w:val="center"/>
          </w:tcPr>
          <w:p w14:paraId="0EA5607A" w14:textId="77777777" w:rsidR="00DF4951" w:rsidRPr="009114F2" w:rsidRDefault="00DF4951" w:rsidP="00DF4951">
            <w:pPr>
              <w:rPr>
                <w:rFonts w:cs="Arial"/>
                <w:sz w:val="22"/>
                <w:szCs w:val="22"/>
              </w:rPr>
            </w:pPr>
            <w:r w:rsidRPr="009114F2">
              <w:rPr>
                <w:rFonts w:cs="Arial"/>
                <w:sz w:val="22"/>
                <w:szCs w:val="22"/>
              </w:rPr>
              <w:t>Experience of effective working with Governors</w:t>
            </w:r>
          </w:p>
        </w:tc>
        <w:tc>
          <w:tcPr>
            <w:tcW w:w="1984" w:type="dxa"/>
          </w:tcPr>
          <w:p w14:paraId="7972DA5F" w14:textId="2C7AB9EB" w:rsidR="00DF4951" w:rsidRPr="009114F2" w:rsidRDefault="00DF4951" w:rsidP="00DF4951">
            <w:pPr>
              <w:rPr>
                <w:rFonts w:cs="Arial"/>
                <w:b/>
                <w:sz w:val="22"/>
                <w:szCs w:val="22"/>
              </w:rPr>
            </w:pPr>
            <w:r>
              <w:rPr>
                <w:rFonts w:cs="Arial"/>
                <w:b/>
                <w:sz w:val="22"/>
                <w:szCs w:val="22"/>
              </w:rPr>
              <w:t>A/</w:t>
            </w:r>
            <w:r w:rsidRPr="009114F2">
              <w:rPr>
                <w:rFonts w:cs="Arial"/>
                <w:b/>
                <w:sz w:val="22"/>
                <w:szCs w:val="22"/>
              </w:rPr>
              <w:t>FI/R</w:t>
            </w:r>
          </w:p>
        </w:tc>
      </w:tr>
      <w:tr w:rsidR="00DF4951" w:rsidRPr="009114F2" w14:paraId="746C6BC1" w14:textId="77777777" w:rsidTr="00D55841">
        <w:trPr>
          <w:trHeight w:val="573"/>
        </w:trPr>
        <w:tc>
          <w:tcPr>
            <w:tcW w:w="1702" w:type="dxa"/>
            <w:vMerge/>
            <w:shd w:val="clear" w:color="auto" w:fill="auto"/>
          </w:tcPr>
          <w:p w14:paraId="4742E033" w14:textId="77777777" w:rsidR="00DF4951" w:rsidRPr="009114F2" w:rsidRDefault="00DF4951" w:rsidP="00DF4951">
            <w:pPr>
              <w:rPr>
                <w:rFonts w:cs="Arial"/>
                <w:sz w:val="22"/>
                <w:szCs w:val="22"/>
              </w:rPr>
            </w:pPr>
          </w:p>
        </w:tc>
        <w:tc>
          <w:tcPr>
            <w:tcW w:w="567" w:type="dxa"/>
            <w:vAlign w:val="center"/>
          </w:tcPr>
          <w:p w14:paraId="6B9FD29A" w14:textId="6F82852E" w:rsidR="00DF4951" w:rsidRPr="009114F2" w:rsidRDefault="00DF4951" w:rsidP="00DF4951">
            <w:pPr>
              <w:jc w:val="center"/>
              <w:rPr>
                <w:rFonts w:cs="Arial"/>
                <w:b/>
                <w:sz w:val="22"/>
                <w:szCs w:val="22"/>
              </w:rPr>
            </w:pPr>
            <w:r w:rsidRPr="009114F2">
              <w:rPr>
                <w:rFonts w:cs="Arial"/>
                <w:b/>
                <w:sz w:val="22"/>
                <w:szCs w:val="22"/>
              </w:rPr>
              <w:t>1</w:t>
            </w:r>
            <w:r>
              <w:rPr>
                <w:rFonts w:cs="Arial"/>
                <w:b/>
                <w:sz w:val="22"/>
                <w:szCs w:val="22"/>
              </w:rPr>
              <w:t>2</w:t>
            </w:r>
          </w:p>
        </w:tc>
        <w:tc>
          <w:tcPr>
            <w:tcW w:w="2693" w:type="dxa"/>
            <w:vAlign w:val="center"/>
          </w:tcPr>
          <w:p w14:paraId="6D5F421F" w14:textId="77777777" w:rsidR="00DF4951" w:rsidRPr="009114F2" w:rsidRDefault="00DF4951" w:rsidP="00DF4951">
            <w:pPr>
              <w:rPr>
                <w:rFonts w:cs="Arial"/>
                <w:sz w:val="22"/>
                <w:szCs w:val="22"/>
              </w:rPr>
            </w:pPr>
            <w:r w:rsidRPr="009114F2">
              <w:rPr>
                <w:rFonts w:cs="Arial"/>
                <w:sz w:val="22"/>
                <w:szCs w:val="22"/>
              </w:rPr>
              <w:t>Experience of change management</w:t>
            </w:r>
          </w:p>
        </w:tc>
        <w:tc>
          <w:tcPr>
            <w:tcW w:w="567" w:type="dxa"/>
          </w:tcPr>
          <w:p w14:paraId="7A7899EB" w14:textId="77777777" w:rsidR="00DF4951" w:rsidRPr="009114F2" w:rsidRDefault="00DF4951" w:rsidP="00DF4951">
            <w:pPr>
              <w:rPr>
                <w:rFonts w:cs="Arial"/>
                <w:b/>
                <w:sz w:val="22"/>
                <w:szCs w:val="22"/>
              </w:rPr>
            </w:pPr>
          </w:p>
        </w:tc>
        <w:tc>
          <w:tcPr>
            <w:tcW w:w="2552" w:type="dxa"/>
            <w:vAlign w:val="center"/>
          </w:tcPr>
          <w:p w14:paraId="7FB5B38B" w14:textId="77777777" w:rsidR="00DF4951" w:rsidRPr="009114F2" w:rsidRDefault="00DF4951" w:rsidP="00DF4951">
            <w:pPr>
              <w:rPr>
                <w:rFonts w:cs="Arial"/>
                <w:b/>
                <w:sz w:val="22"/>
                <w:szCs w:val="22"/>
              </w:rPr>
            </w:pPr>
          </w:p>
        </w:tc>
        <w:tc>
          <w:tcPr>
            <w:tcW w:w="1984" w:type="dxa"/>
          </w:tcPr>
          <w:p w14:paraId="78B5E057" w14:textId="66E014B8" w:rsidR="00DF4951" w:rsidRPr="009114F2" w:rsidRDefault="00DF4951" w:rsidP="00DF4951">
            <w:pPr>
              <w:rPr>
                <w:rFonts w:cs="Arial"/>
                <w:b/>
                <w:sz w:val="22"/>
                <w:szCs w:val="22"/>
              </w:rPr>
            </w:pPr>
            <w:r w:rsidRPr="009114F2">
              <w:rPr>
                <w:rFonts w:cs="Arial"/>
                <w:b/>
                <w:sz w:val="22"/>
                <w:szCs w:val="22"/>
              </w:rPr>
              <w:t>A</w:t>
            </w:r>
            <w:r>
              <w:rPr>
                <w:rFonts w:cs="Arial"/>
                <w:b/>
                <w:sz w:val="22"/>
                <w:szCs w:val="22"/>
              </w:rPr>
              <w:t>/FI</w:t>
            </w:r>
          </w:p>
        </w:tc>
      </w:tr>
      <w:tr w:rsidR="00DF4951" w:rsidRPr="009114F2" w14:paraId="4544C0C8" w14:textId="77777777" w:rsidTr="00D55841">
        <w:trPr>
          <w:trHeight w:val="523"/>
        </w:trPr>
        <w:tc>
          <w:tcPr>
            <w:tcW w:w="1702" w:type="dxa"/>
            <w:vMerge/>
            <w:shd w:val="clear" w:color="auto" w:fill="auto"/>
          </w:tcPr>
          <w:p w14:paraId="7E6EB894" w14:textId="77777777" w:rsidR="00DF4951" w:rsidRPr="009114F2" w:rsidRDefault="00DF4951" w:rsidP="00DF4951">
            <w:pPr>
              <w:rPr>
                <w:rFonts w:cs="Arial"/>
                <w:sz w:val="22"/>
                <w:szCs w:val="22"/>
              </w:rPr>
            </w:pPr>
          </w:p>
        </w:tc>
        <w:tc>
          <w:tcPr>
            <w:tcW w:w="567" w:type="dxa"/>
            <w:vAlign w:val="center"/>
          </w:tcPr>
          <w:p w14:paraId="78AC1480" w14:textId="066F2BE7" w:rsidR="00DF4951" w:rsidRPr="009114F2" w:rsidRDefault="00DF4951" w:rsidP="00DF4951">
            <w:pPr>
              <w:jc w:val="center"/>
              <w:rPr>
                <w:rFonts w:cs="Arial"/>
                <w:b/>
                <w:sz w:val="22"/>
                <w:szCs w:val="22"/>
              </w:rPr>
            </w:pPr>
            <w:r w:rsidRPr="009114F2">
              <w:rPr>
                <w:rFonts w:cs="Arial"/>
                <w:b/>
                <w:sz w:val="22"/>
                <w:szCs w:val="22"/>
              </w:rPr>
              <w:t>1</w:t>
            </w:r>
            <w:r>
              <w:rPr>
                <w:rFonts w:cs="Arial"/>
                <w:b/>
                <w:sz w:val="22"/>
                <w:szCs w:val="22"/>
              </w:rPr>
              <w:t>3</w:t>
            </w:r>
          </w:p>
        </w:tc>
        <w:tc>
          <w:tcPr>
            <w:tcW w:w="2693" w:type="dxa"/>
            <w:vAlign w:val="center"/>
          </w:tcPr>
          <w:p w14:paraId="7C9B73BF" w14:textId="77777777" w:rsidR="00DF4951" w:rsidRPr="009114F2" w:rsidRDefault="00DF4951" w:rsidP="00DF4951">
            <w:pPr>
              <w:rPr>
                <w:rFonts w:cs="Arial"/>
                <w:sz w:val="22"/>
                <w:szCs w:val="22"/>
              </w:rPr>
            </w:pPr>
            <w:r w:rsidRPr="009114F2">
              <w:rPr>
                <w:rFonts w:cs="Arial"/>
                <w:sz w:val="22"/>
                <w:szCs w:val="22"/>
              </w:rPr>
              <w:t>Passionate about children’s learning</w:t>
            </w:r>
          </w:p>
        </w:tc>
        <w:tc>
          <w:tcPr>
            <w:tcW w:w="567" w:type="dxa"/>
          </w:tcPr>
          <w:p w14:paraId="72B47353" w14:textId="77777777" w:rsidR="00DF4951" w:rsidRPr="009114F2" w:rsidRDefault="00DF4951" w:rsidP="00DF4951">
            <w:pPr>
              <w:rPr>
                <w:rFonts w:cs="Arial"/>
                <w:b/>
                <w:sz w:val="22"/>
                <w:szCs w:val="22"/>
              </w:rPr>
            </w:pPr>
          </w:p>
        </w:tc>
        <w:tc>
          <w:tcPr>
            <w:tcW w:w="2552" w:type="dxa"/>
            <w:vAlign w:val="center"/>
          </w:tcPr>
          <w:p w14:paraId="0FB92A9F" w14:textId="77777777" w:rsidR="00DF4951" w:rsidRPr="009114F2" w:rsidRDefault="00DF4951" w:rsidP="00DF4951">
            <w:pPr>
              <w:rPr>
                <w:rFonts w:cs="Arial"/>
                <w:b/>
                <w:sz w:val="22"/>
                <w:szCs w:val="22"/>
              </w:rPr>
            </w:pPr>
          </w:p>
        </w:tc>
        <w:tc>
          <w:tcPr>
            <w:tcW w:w="1984" w:type="dxa"/>
          </w:tcPr>
          <w:p w14:paraId="4DA4C5CA" w14:textId="6999A422" w:rsidR="00DF4951" w:rsidRPr="009114F2" w:rsidRDefault="00DA0660" w:rsidP="00DF4951">
            <w:pPr>
              <w:rPr>
                <w:rFonts w:cs="Arial"/>
                <w:b/>
                <w:sz w:val="22"/>
                <w:szCs w:val="22"/>
              </w:rPr>
            </w:pPr>
            <w:r>
              <w:rPr>
                <w:rFonts w:cs="Arial"/>
                <w:b/>
                <w:sz w:val="22"/>
                <w:szCs w:val="22"/>
              </w:rPr>
              <w:t>P/FI/A</w:t>
            </w:r>
          </w:p>
        </w:tc>
      </w:tr>
      <w:tr w:rsidR="00DF4951" w:rsidRPr="009114F2" w14:paraId="36BD977B" w14:textId="77777777" w:rsidTr="00D55841">
        <w:trPr>
          <w:trHeight w:val="403"/>
        </w:trPr>
        <w:tc>
          <w:tcPr>
            <w:tcW w:w="1702" w:type="dxa"/>
            <w:vMerge/>
            <w:shd w:val="clear" w:color="auto" w:fill="auto"/>
          </w:tcPr>
          <w:p w14:paraId="79A48FCB" w14:textId="77777777" w:rsidR="00DF4951" w:rsidRPr="009114F2" w:rsidRDefault="00DF4951" w:rsidP="00DF4951">
            <w:pPr>
              <w:rPr>
                <w:rFonts w:cs="Arial"/>
                <w:sz w:val="22"/>
                <w:szCs w:val="22"/>
              </w:rPr>
            </w:pPr>
          </w:p>
        </w:tc>
        <w:tc>
          <w:tcPr>
            <w:tcW w:w="567" w:type="dxa"/>
            <w:vAlign w:val="center"/>
          </w:tcPr>
          <w:p w14:paraId="392D6877" w14:textId="38A489FB" w:rsidR="00DF4951" w:rsidRPr="009114F2" w:rsidRDefault="00DF4951" w:rsidP="00DF4951">
            <w:pPr>
              <w:jc w:val="center"/>
              <w:rPr>
                <w:rFonts w:cs="Arial"/>
                <w:b/>
                <w:sz w:val="22"/>
                <w:szCs w:val="22"/>
              </w:rPr>
            </w:pPr>
            <w:r w:rsidRPr="009114F2">
              <w:rPr>
                <w:rFonts w:cs="Arial"/>
                <w:b/>
                <w:sz w:val="22"/>
                <w:szCs w:val="22"/>
              </w:rPr>
              <w:t>1</w:t>
            </w:r>
            <w:r>
              <w:rPr>
                <w:rFonts w:cs="Arial"/>
                <w:b/>
                <w:sz w:val="22"/>
                <w:szCs w:val="22"/>
              </w:rPr>
              <w:t>4</w:t>
            </w:r>
          </w:p>
        </w:tc>
        <w:tc>
          <w:tcPr>
            <w:tcW w:w="2693" w:type="dxa"/>
            <w:vAlign w:val="center"/>
          </w:tcPr>
          <w:p w14:paraId="1E0D71AD" w14:textId="77777777" w:rsidR="00DF4951" w:rsidRPr="009114F2" w:rsidRDefault="00DF4951" w:rsidP="00DF4951">
            <w:pPr>
              <w:rPr>
                <w:rFonts w:cs="Arial"/>
                <w:sz w:val="22"/>
                <w:szCs w:val="22"/>
              </w:rPr>
            </w:pPr>
            <w:r w:rsidRPr="009114F2">
              <w:rPr>
                <w:rFonts w:cs="Arial"/>
                <w:sz w:val="22"/>
                <w:szCs w:val="22"/>
              </w:rPr>
              <w:t xml:space="preserve">Stamina / resilience </w:t>
            </w:r>
          </w:p>
        </w:tc>
        <w:tc>
          <w:tcPr>
            <w:tcW w:w="567" w:type="dxa"/>
          </w:tcPr>
          <w:p w14:paraId="04CEC887" w14:textId="77777777" w:rsidR="00DF4951" w:rsidRPr="009114F2" w:rsidRDefault="00DF4951" w:rsidP="00DF4951">
            <w:pPr>
              <w:rPr>
                <w:rFonts w:cs="Arial"/>
                <w:b/>
                <w:sz w:val="22"/>
                <w:szCs w:val="22"/>
              </w:rPr>
            </w:pPr>
          </w:p>
        </w:tc>
        <w:tc>
          <w:tcPr>
            <w:tcW w:w="2552" w:type="dxa"/>
            <w:vAlign w:val="center"/>
          </w:tcPr>
          <w:p w14:paraId="0BEF8BE2" w14:textId="77777777" w:rsidR="00DF4951" w:rsidRPr="009114F2" w:rsidRDefault="00DF4951" w:rsidP="00DF4951">
            <w:pPr>
              <w:rPr>
                <w:rFonts w:cs="Arial"/>
                <w:b/>
                <w:sz w:val="22"/>
                <w:szCs w:val="22"/>
              </w:rPr>
            </w:pPr>
          </w:p>
        </w:tc>
        <w:tc>
          <w:tcPr>
            <w:tcW w:w="1984" w:type="dxa"/>
          </w:tcPr>
          <w:p w14:paraId="7FD61059" w14:textId="77777777" w:rsidR="00DF4951" w:rsidRPr="009114F2" w:rsidRDefault="00DF4951" w:rsidP="00DF4951">
            <w:pPr>
              <w:rPr>
                <w:rFonts w:cs="Arial"/>
                <w:b/>
                <w:sz w:val="22"/>
                <w:szCs w:val="22"/>
              </w:rPr>
            </w:pPr>
            <w:r w:rsidRPr="009114F2">
              <w:rPr>
                <w:rFonts w:cs="Arial"/>
                <w:b/>
                <w:sz w:val="22"/>
                <w:szCs w:val="22"/>
              </w:rPr>
              <w:t>FI</w:t>
            </w:r>
          </w:p>
          <w:p w14:paraId="523E2FD3" w14:textId="77777777" w:rsidR="00DF4951" w:rsidRPr="009114F2" w:rsidRDefault="00DF4951" w:rsidP="00DF4951">
            <w:pPr>
              <w:rPr>
                <w:rFonts w:cs="Arial"/>
                <w:b/>
                <w:sz w:val="22"/>
                <w:szCs w:val="22"/>
              </w:rPr>
            </w:pPr>
          </w:p>
        </w:tc>
      </w:tr>
      <w:tr w:rsidR="008F1914" w:rsidRPr="009114F2" w14:paraId="0E68E4A3" w14:textId="77777777" w:rsidTr="00D55841">
        <w:trPr>
          <w:trHeight w:val="403"/>
        </w:trPr>
        <w:tc>
          <w:tcPr>
            <w:tcW w:w="1702" w:type="dxa"/>
            <w:vMerge w:val="restart"/>
            <w:shd w:val="clear" w:color="auto" w:fill="auto"/>
          </w:tcPr>
          <w:p w14:paraId="22691DC1" w14:textId="77777777" w:rsidR="008F1914" w:rsidRPr="009114F2" w:rsidRDefault="008F1914" w:rsidP="008F1914">
            <w:pPr>
              <w:rPr>
                <w:rFonts w:cs="Arial"/>
                <w:b/>
                <w:sz w:val="22"/>
                <w:szCs w:val="22"/>
              </w:rPr>
            </w:pPr>
          </w:p>
          <w:p w14:paraId="35A74750" w14:textId="5C517410" w:rsidR="008F1914" w:rsidRPr="009114F2" w:rsidRDefault="008F1914" w:rsidP="008F1914">
            <w:pPr>
              <w:rPr>
                <w:rFonts w:cs="Arial"/>
                <w:b/>
                <w:sz w:val="22"/>
                <w:szCs w:val="22"/>
              </w:rPr>
            </w:pPr>
            <w:r w:rsidRPr="009114F2">
              <w:rPr>
                <w:rFonts w:cs="Arial"/>
                <w:b/>
                <w:sz w:val="22"/>
                <w:szCs w:val="22"/>
              </w:rPr>
              <w:t>Safeguarding and Promoting the</w:t>
            </w:r>
            <w:r w:rsidR="001773C5">
              <w:rPr>
                <w:rFonts w:cs="Arial"/>
                <w:b/>
                <w:sz w:val="22"/>
                <w:szCs w:val="22"/>
              </w:rPr>
              <w:t xml:space="preserve"> Welfare of Children and Young p</w:t>
            </w:r>
            <w:r w:rsidRPr="009114F2">
              <w:rPr>
                <w:rFonts w:cs="Arial"/>
                <w:b/>
                <w:sz w:val="22"/>
                <w:szCs w:val="22"/>
              </w:rPr>
              <w:t>eople</w:t>
            </w:r>
          </w:p>
        </w:tc>
        <w:tc>
          <w:tcPr>
            <w:tcW w:w="567" w:type="dxa"/>
            <w:vAlign w:val="center"/>
          </w:tcPr>
          <w:p w14:paraId="6D678580" w14:textId="618013F2" w:rsidR="008F1914" w:rsidRPr="009114F2" w:rsidRDefault="008F1914" w:rsidP="008F1914">
            <w:pPr>
              <w:rPr>
                <w:rFonts w:cs="Arial"/>
                <w:b/>
                <w:sz w:val="22"/>
                <w:szCs w:val="22"/>
              </w:rPr>
            </w:pPr>
          </w:p>
          <w:p w14:paraId="37797D9B" w14:textId="706AE7A8" w:rsidR="008F1914" w:rsidRPr="009114F2" w:rsidRDefault="008F1914" w:rsidP="008F1914">
            <w:pPr>
              <w:jc w:val="center"/>
              <w:rPr>
                <w:rFonts w:cs="Arial"/>
                <w:b/>
                <w:sz w:val="22"/>
                <w:szCs w:val="22"/>
              </w:rPr>
            </w:pPr>
            <w:r w:rsidRPr="009114F2">
              <w:rPr>
                <w:rFonts w:cs="Arial"/>
                <w:b/>
                <w:sz w:val="22"/>
                <w:szCs w:val="22"/>
              </w:rPr>
              <w:t>1</w:t>
            </w:r>
            <w:r>
              <w:rPr>
                <w:rFonts w:cs="Arial"/>
                <w:b/>
                <w:sz w:val="22"/>
                <w:szCs w:val="22"/>
              </w:rPr>
              <w:t>5</w:t>
            </w:r>
          </w:p>
        </w:tc>
        <w:tc>
          <w:tcPr>
            <w:tcW w:w="2693" w:type="dxa"/>
            <w:vAlign w:val="center"/>
          </w:tcPr>
          <w:p w14:paraId="70761E35" w14:textId="77777777" w:rsidR="008F1914" w:rsidRPr="009114F2" w:rsidRDefault="008F1914" w:rsidP="008F1914">
            <w:pPr>
              <w:rPr>
                <w:rFonts w:cs="Arial"/>
                <w:sz w:val="22"/>
                <w:szCs w:val="22"/>
              </w:rPr>
            </w:pPr>
            <w:r>
              <w:rPr>
                <w:rFonts w:cs="Arial"/>
                <w:sz w:val="22"/>
                <w:szCs w:val="22"/>
              </w:rPr>
              <w:t xml:space="preserve">Experience in </w:t>
            </w:r>
            <w:r w:rsidRPr="009114F2">
              <w:rPr>
                <w:rFonts w:cs="Arial"/>
                <w:sz w:val="22"/>
                <w:szCs w:val="22"/>
              </w:rPr>
              <w:t>the safeguarding and promoting the welfare of children and young people</w:t>
            </w:r>
          </w:p>
          <w:p w14:paraId="4AD471C2" w14:textId="65F1BA73" w:rsidR="008F1914" w:rsidRPr="009114F2" w:rsidRDefault="008F1914" w:rsidP="008F1914">
            <w:pPr>
              <w:rPr>
                <w:rFonts w:cs="Arial"/>
                <w:sz w:val="22"/>
                <w:szCs w:val="22"/>
              </w:rPr>
            </w:pPr>
          </w:p>
        </w:tc>
        <w:tc>
          <w:tcPr>
            <w:tcW w:w="567" w:type="dxa"/>
          </w:tcPr>
          <w:p w14:paraId="7E71BE94" w14:textId="77777777" w:rsidR="008F1914" w:rsidRDefault="008F1914" w:rsidP="008F1914">
            <w:pPr>
              <w:rPr>
                <w:rFonts w:cs="Arial"/>
                <w:b/>
                <w:sz w:val="22"/>
                <w:szCs w:val="22"/>
              </w:rPr>
            </w:pPr>
          </w:p>
          <w:p w14:paraId="6CA9202F" w14:textId="77777777" w:rsidR="008F1914" w:rsidRDefault="008F1914" w:rsidP="008F1914">
            <w:pPr>
              <w:rPr>
                <w:rFonts w:cs="Arial"/>
                <w:b/>
                <w:sz w:val="22"/>
                <w:szCs w:val="22"/>
              </w:rPr>
            </w:pPr>
          </w:p>
          <w:p w14:paraId="531D0022" w14:textId="2934B84E" w:rsidR="008F1914" w:rsidRPr="009114F2" w:rsidRDefault="00DA0660" w:rsidP="008F1914">
            <w:pPr>
              <w:rPr>
                <w:rFonts w:cs="Arial"/>
                <w:b/>
                <w:sz w:val="22"/>
                <w:szCs w:val="22"/>
              </w:rPr>
            </w:pPr>
            <w:r>
              <w:rPr>
                <w:rFonts w:cs="Arial"/>
                <w:b/>
                <w:sz w:val="22"/>
                <w:szCs w:val="22"/>
              </w:rPr>
              <w:t>23</w:t>
            </w:r>
          </w:p>
        </w:tc>
        <w:tc>
          <w:tcPr>
            <w:tcW w:w="2552" w:type="dxa"/>
            <w:vAlign w:val="center"/>
          </w:tcPr>
          <w:p w14:paraId="1A9AFE55" w14:textId="777A1F66" w:rsidR="008F1914" w:rsidRPr="009114F2" w:rsidRDefault="008F1914" w:rsidP="008F1914">
            <w:pPr>
              <w:rPr>
                <w:rFonts w:cs="Arial"/>
                <w:b/>
                <w:sz w:val="22"/>
                <w:szCs w:val="22"/>
              </w:rPr>
            </w:pPr>
            <w:r w:rsidRPr="001B38BC">
              <w:rPr>
                <w:rFonts w:cs="Arial"/>
                <w:sz w:val="22"/>
                <w:szCs w:val="22"/>
              </w:rPr>
              <w:t>Experience as a Deputy Safeguarding Lead</w:t>
            </w:r>
          </w:p>
        </w:tc>
        <w:tc>
          <w:tcPr>
            <w:tcW w:w="1984" w:type="dxa"/>
          </w:tcPr>
          <w:p w14:paraId="471BBE86" w14:textId="754CA956" w:rsidR="008F1914" w:rsidRPr="009114F2" w:rsidRDefault="008F1914" w:rsidP="008F1914">
            <w:pPr>
              <w:rPr>
                <w:rFonts w:cs="Arial"/>
                <w:b/>
                <w:sz w:val="22"/>
                <w:szCs w:val="22"/>
              </w:rPr>
            </w:pPr>
            <w:r w:rsidRPr="009114F2">
              <w:rPr>
                <w:rFonts w:cs="Arial"/>
                <w:b/>
                <w:sz w:val="22"/>
                <w:szCs w:val="22"/>
              </w:rPr>
              <w:t>FI</w:t>
            </w:r>
            <w:r>
              <w:rPr>
                <w:rFonts w:cs="Arial"/>
                <w:b/>
                <w:sz w:val="22"/>
                <w:szCs w:val="22"/>
              </w:rPr>
              <w:t>/A</w:t>
            </w:r>
          </w:p>
        </w:tc>
      </w:tr>
      <w:tr w:rsidR="008F1914" w:rsidRPr="009114F2" w14:paraId="1B0AA19B" w14:textId="77777777" w:rsidTr="00D55841">
        <w:trPr>
          <w:trHeight w:val="403"/>
        </w:trPr>
        <w:tc>
          <w:tcPr>
            <w:tcW w:w="1702" w:type="dxa"/>
            <w:vMerge/>
            <w:shd w:val="clear" w:color="auto" w:fill="auto"/>
          </w:tcPr>
          <w:p w14:paraId="6917FF67" w14:textId="77777777" w:rsidR="008F1914" w:rsidRPr="009114F2" w:rsidRDefault="008F1914" w:rsidP="008F1914">
            <w:pPr>
              <w:rPr>
                <w:rFonts w:cs="Arial"/>
                <w:b/>
                <w:sz w:val="22"/>
                <w:szCs w:val="22"/>
              </w:rPr>
            </w:pPr>
          </w:p>
        </w:tc>
        <w:tc>
          <w:tcPr>
            <w:tcW w:w="567" w:type="dxa"/>
            <w:vAlign w:val="center"/>
          </w:tcPr>
          <w:p w14:paraId="6C53180D" w14:textId="7A3CB0DA" w:rsidR="008F1914" w:rsidRPr="009114F2" w:rsidRDefault="008F1914" w:rsidP="008F1914">
            <w:pPr>
              <w:jc w:val="center"/>
              <w:rPr>
                <w:rFonts w:cs="Arial"/>
                <w:b/>
                <w:sz w:val="22"/>
                <w:szCs w:val="22"/>
              </w:rPr>
            </w:pPr>
            <w:r w:rsidRPr="009114F2">
              <w:rPr>
                <w:rFonts w:cs="Arial"/>
                <w:b/>
                <w:sz w:val="22"/>
                <w:szCs w:val="22"/>
              </w:rPr>
              <w:t>1</w:t>
            </w:r>
            <w:r>
              <w:rPr>
                <w:rFonts w:cs="Arial"/>
                <w:b/>
                <w:sz w:val="22"/>
                <w:szCs w:val="22"/>
              </w:rPr>
              <w:t>6</w:t>
            </w:r>
          </w:p>
        </w:tc>
        <w:tc>
          <w:tcPr>
            <w:tcW w:w="2693" w:type="dxa"/>
            <w:vAlign w:val="center"/>
          </w:tcPr>
          <w:p w14:paraId="2786E3F4" w14:textId="77777777" w:rsidR="008F1914" w:rsidRDefault="00DA0660" w:rsidP="008F1914">
            <w:pPr>
              <w:rPr>
                <w:rFonts w:cs="Arial"/>
                <w:sz w:val="22"/>
                <w:szCs w:val="22"/>
              </w:rPr>
            </w:pPr>
            <w:r w:rsidRPr="009114F2">
              <w:rPr>
                <w:rFonts w:cs="Arial"/>
                <w:sz w:val="22"/>
                <w:szCs w:val="22"/>
              </w:rPr>
              <w:t>Has current knowledge on recent national and local safeguarding developments</w:t>
            </w:r>
          </w:p>
          <w:p w14:paraId="72A8D8A3" w14:textId="395C5DCA" w:rsidR="00A90D19" w:rsidRPr="009114F2" w:rsidRDefault="00A90D19" w:rsidP="008F1914">
            <w:pPr>
              <w:rPr>
                <w:rFonts w:cs="Arial"/>
                <w:sz w:val="22"/>
                <w:szCs w:val="22"/>
              </w:rPr>
            </w:pPr>
          </w:p>
        </w:tc>
        <w:tc>
          <w:tcPr>
            <w:tcW w:w="567" w:type="dxa"/>
          </w:tcPr>
          <w:p w14:paraId="528BD35C" w14:textId="152701C9" w:rsidR="008F1914" w:rsidRPr="009114F2" w:rsidRDefault="008F1914" w:rsidP="008F1914">
            <w:pPr>
              <w:rPr>
                <w:rFonts w:cs="Arial"/>
                <w:b/>
                <w:sz w:val="22"/>
                <w:szCs w:val="22"/>
              </w:rPr>
            </w:pPr>
          </w:p>
        </w:tc>
        <w:tc>
          <w:tcPr>
            <w:tcW w:w="2552" w:type="dxa"/>
            <w:vAlign w:val="center"/>
          </w:tcPr>
          <w:p w14:paraId="59384ADC" w14:textId="35BC5574" w:rsidR="008F1914" w:rsidRPr="001B38BC" w:rsidRDefault="008F1914" w:rsidP="008F1914">
            <w:pPr>
              <w:rPr>
                <w:rFonts w:cs="Arial"/>
                <w:sz w:val="22"/>
                <w:szCs w:val="22"/>
              </w:rPr>
            </w:pPr>
          </w:p>
        </w:tc>
        <w:tc>
          <w:tcPr>
            <w:tcW w:w="1984" w:type="dxa"/>
          </w:tcPr>
          <w:p w14:paraId="5F9CBCFA" w14:textId="525CA980" w:rsidR="008F1914" w:rsidRPr="009114F2" w:rsidRDefault="00DA0660" w:rsidP="008F1914">
            <w:pPr>
              <w:rPr>
                <w:rFonts w:cs="Arial"/>
                <w:b/>
                <w:sz w:val="22"/>
                <w:szCs w:val="22"/>
              </w:rPr>
            </w:pPr>
            <w:r>
              <w:rPr>
                <w:rFonts w:cs="Arial"/>
                <w:b/>
                <w:sz w:val="22"/>
                <w:szCs w:val="22"/>
              </w:rPr>
              <w:t>A</w:t>
            </w:r>
            <w:r w:rsidRPr="009114F2">
              <w:rPr>
                <w:rFonts w:cs="Arial"/>
                <w:b/>
                <w:sz w:val="22"/>
                <w:szCs w:val="22"/>
              </w:rPr>
              <w:t>/FI</w:t>
            </w:r>
          </w:p>
        </w:tc>
      </w:tr>
      <w:tr w:rsidR="00F63583" w:rsidRPr="009114F2" w14:paraId="3BCCC367" w14:textId="77777777" w:rsidTr="00D55841">
        <w:trPr>
          <w:gridAfter w:val="5"/>
          <w:wAfter w:w="8363" w:type="dxa"/>
          <w:trHeight w:val="403"/>
        </w:trPr>
        <w:tc>
          <w:tcPr>
            <w:tcW w:w="1702" w:type="dxa"/>
            <w:vMerge/>
            <w:shd w:val="clear" w:color="auto" w:fill="auto"/>
          </w:tcPr>
          <w:p w14:paraId="01E68889" w14:textId="77777777" w:rsidR="00F63583" w:rsidRPr="009114F2" w:rsidRDefault="00F63583" w:rsidP="008F1914">
            <w:pPr>
              <w:rPr>
                <w:rFonts w:cs="Arial"/>
                <w:b/>
                <w:sz w:val="22"/>
                <w:szCs w:val="22"/>
              </w:rPr>
            </w:pPr>
          </w:p>
        </w:tc>
      </w:tr>
    </w:tbl>
    <w:p w14:paraId="72B0EEA2" w14:textId="77777777" w:rsidR="004B6CB3" w:rsidRPr="009114F2" w:rsidRDefault="004B6CB3" w:rsidP="004B6CB3">
      <w:pPr>
        <w:rPr>
          <w:rFonts w:cs="Arial"/>
        </w:rPr>
      </w:pPr>
    </w:p>
    <w:p w14:paraId="08BFA5AE" w14:textId="77777777" w:rsidR="004B6CB3" w:rsidRPr="009114F2" w:rsidRDefault="004B6CB3" w:rsidP="004B6CB3">
      <w:pPr>
        <w:rPr>
          <w:rFonts w:cs="Arial"/>
        </w:rPr>
      </w:pPr>
    </w:p>
    <w:p w14:paraId="3B43BC2F" w14:textId="77777777" w:rsidR="004B6CB3" w:rsidRPr="009114F2" w:rsidRDefault="004B6CB3" w:rsidP="004B6CB3">
      <w:pPr>
        <w:rPr>
          <w:rFonts w:cs="Arial"/>
        </w:rPr>
      </w:pPr>
    </w:p>
    <w:p w14:paraId="309724DA" w14:textId="77777777" w:rsidR="004B6CB3" w:rsidRPr="009114F2" w:rsidRDefault="004B6CB3" w:rsidP="004B6CB3"/>
    <w:p w14:paraId="316D8781" w14:textId="77777777" w:rsidR="004B6CB3" w:rsidRDefault="004B6CB3" w:rsidP="004B6CB3">
      <w:pPr>
        <w:pStyle w:val="bodystyle"/>
        <w:rPr>
          <w:rFonts w:cs="Arial"/>
          <w:b/>
          <w:sz w:val="22"/>
          <w:szCs w:val="22"/>
        </w:rPr>
      </w:pPr>
    </w:p>
    <w:p w14:paraId="51F41E34" w14:textId="77777777" w:rsidR="004B6CB3" w:rsidRDefault="004B6CB3" w:rsidP="004B6CB3">
      <w:pPr>
        <w:pStyle w:val="bodystyle"/>
        <w:rPr>
          <w:rFonts w:cs="Arial"/>
          <w:b/>
          <w:sz w:val="22"/>
          <w:szCs w:val="22"/>
        </w:rPr>
      </w:pPr>
    </w:p>
    <w:p w14:paraId="1D378F87" w14:textId="77777777" w:rsidR="004B6CB3" w:rsidRDefault="004B6CB3" w:rsidP="004B6CB3">
      <w:pPr>
        <w:pStyle w:val="bodystyle"/>
        <w:rPr>
          <w:rFonts w:cs="Arial"/>
          <w:b/>
          <w:sz w:val="22"/>
          <w:szCs w:val="22"/>
        </w:rPr>
      </w:pPr>
    </w:p>
    <w:p w14:paraId="01FC01B4" w14:textId="77777777" w:rsidR="009A4669" w:rsidRDefault="009A4669"/>
    <w:sectPr w:rsidR="009A4669" w:rsidSect="001773C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7F4E9" w14:textId="77777777" w:rsidR="00B40875" w:rsidRDefault="00B40875" w:rsidP="004B6CB3">
      <w:r>
        <w:separator/>
      </w:r>
    </w:p>
  </w:endnote>
  <w:endnote w:type="continuationSeparator" w:id="0">
    <w:p w14:paraId="300D65AB" w14:textId="77777777" w:rsidR="00B40875" w:rsidRDefault="00B40875" w:rsidP="004B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8B9E" w14:textId="77777777" w:rsidR="00B40875" w:rsidRDefault="00B40875" w:rsidP="004B6CB3">
      <w:r>
        <w:separator/>
      </w:r>
    </w:p>
  </w:footnote>
  <w:footnote w:type="continuationSeparator" w:id="0">
    <w:p w14:paraId="578A3FB5" w14:textId="77777777" w:rsidR="00B40875" w:rsidRDefault="00B40875" w:rsidP="004B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7F1FC" w14:textId="07D48CDB" w:rsidR="005E6EA9" w:rsidRDefault="005E6EA9">
    <w:pPr>
      <w:pStyle w:val="Header"/>
    </w:pPr>
    <w:r>
      <w:rPr>
        <w:rFonts w:ascii="Times New Roman" w:hAnsi="Times New Roman"/>
        <w:noProof/>
        <w:sz w:val="24"/>
        <w:szCs w:val="24"/>
        <w:lang w:eastAsia="en-GB"/>
      </w:rPr>
      <w:drawing>
        <wp:anchor distT="0" distB="0" distL="114300" distR="114300" simplePos="0" relativeHeight="251659264" behindDoc="0" locked="0" layoutInCell="1" allowOverlap="1" wp14:anchorId="002C520E" wp14:editId="0063CAEF">
          <wp:simplePos x="0" y="0"/>
          <wp:positionH relativeFrom="column">
            <wp:posOffset>5418836</wp:posOffset>
          </wp:positionH>
          <wp:positionV relativeFrom="paragraph">
            <wp:posOffset>-412242</wp:posOffset>
          </wp:positionV>
          <wp:extent cx="930783" cy="872976"/>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783" cy="87297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45A7"/>
    <w:multiLevelType w:val="hybridMultilevel"/>
    <w:tmpl w:val="D736D5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1C2447F"/>
    <w:multiLevelType w:val="hybridMultilevel"/>
    <w:tmpl w:val="DE70F0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D30371"/>
    <w:multiLevelType w:val="hybridMultilevel"/>
    <w:tmpl w:val="8D906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B4579"/>
    <w:multiLevelType w:val="hybridMultilevel"/>
    <w:tmpl w:val="208C16C8"/>
    <w:lvl w:ilvl="0" w:tplc="80FE109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67369E"/>
    <w:multiLevelType w:val="hybridMultilevel"/>
    <w:tmpl w:val="1C48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90F3C"/>
    <w:multiLevelType w:val="hybridMultilevel"/>
    <w:tmpl w:val="6C0A3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A6413"/>
    <w:multiLevelType w:val="hybridMultilevel"/>
    <w:tmpl w:val="E65C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06044"/>
    <w:multiLevelType w:val="hybridMultilevel"/>
    <w:tmpl w:val="A1360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6F72E3"/>
    <w:multiLevelType w:val="hybridMultilevel"/>
    <w:tmpl w:val="CFDE27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8"/>
  </w:num>
  <w:num w:numId="3">
    <w:abstractNumId w:val="5"/>
  </w:num>
  <w:num w:numId="4">
    <w:abstractNumId w:val="7"/>
  </w:num>
  <w:num w:numId="5">
    <w:abstractNumId w:val="1"/>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B3"/>
    <w:rsid w:val="00071704"/>
    <w:rsid w:val="000E7D52"/>
    <w:rsid w:val="001608DD"/>
    <w:rsid w:val="001773C5"/>
    <w:rsid w:val="001A33C4"/>
    <w:rsid w:val="001B38BC"/>
    <w:rsid w:val="0034253F"/>
    <w:rsid w:val="00356B3A"/>
    <w:rsid w:val="00374F84"/>
    <w:rsid w:val="004607DA"/>
    <w:rsid w:val="004B6CB3"/>
    <w:rsid w:val="00522E95"/>
    <w:rsid w:val="005E6EA9"/>
    <w:rsid w:val="00715591"/>
    <w:rsid w:val="0078634E"/>
    <w:rsid w:val="00821F1C"/>
    <w:rsid w:val="008F1914"/>
    <w:rsid w:val="00981F64"/>
    <w:rsid w:val="0099191B"/>
    <w:rsid w:val="009A4669"/>
    <w:rsid w:val="009F64B5"/>
    <w:rsid w:val="00A90D19"/>
    <w:rsid w:val="00AD234B"/>
    <w:rsid w:val="00AD278D"/>
    <w:rsid w:val="00AE346D"/>
    <w:rsid w:val="00B229F1"/>
    <w:rsid w:val="00B40875"/>
    <w:rsid w:val="00BC0759"/>
    <w:rsid w:val="00C131EE"/>
    <w:rsid w:val="00CA1406"/>
    <w:rsid w:val="00CB7263"/>
    <w:rsid w:val="00CC4953"/>
    <w:rsid w:val="00D66034"/>
    <w:rsid w:val="00DA0660"/>
    <w:rsid w:val="00DF4951"/>
    <w:rsid w:val="00E45B8A"/>
    <w:rsid w:val="00E67D5F"/>
    <w:rsid w:val="00E81913"/>
    <w:rsid w:val="00E8756C"/>
    <w:rsid w:val="00E9667E"/>
    <w:rsid w:val="00EE6576"/>
    <w:rsid w:val="00F4741F"/>
    <w:rsid w:val="00F63583"/>
    <w:rsid w:val="00FA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DB738"/>
  <w15:chartTrackingRefBased/>
  <w15:docId w15:val="{2F71B9EA-E2D0-4C93-B61F-1A6FB98C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B3"/>
    <w:pPr>
      <w:tabs>
        <w:tab w:val="left" w:pos="2160"/>
      </w:tabs>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
    <w:name w:val="bodystyle"/>
    <w:basedOn w:val="Header"/>
    <w:rsid w:val="004B6CB3"/>
    <w:pPr>
      <w:tabs>
        <w:tab w:val="clear" w:pos="4513"/>
        <w:tab w:val="clear" w:pos="9026"/>
        <w:tab w:val="left" w:pos="2160"/>
        <w:tab w:val="center" w:pos="4153"/>
        <w:tab w:val="right" w:pos="8306"/>
      </w:tabs>
    </w:pPr>
    <w:rPr>
      <w:sz w:val="24"/>
    </w:rPr>
  </w:style>
  <w:style w:type="paragraph" w:styleId="Header">
    <w:name w:val="header"/>
    <w:basedOn w:val="Normal"/>
    <w:link w:val="HeaderChar"/>
    <w:uiPriority w:val="99"/>
    <w:unhideWhenUsed/>
    <w:rsid w:val="004B6CB3"/>
    <w:pPr>
      <w:tabs>
        <w:tab w:val="clear" w:pos="2160"/>
        <w:tab w:val="center" w:pos="4513"/>
        <w:tab w:val="right" w:pos="9026"/>
      </w:tabs>
    </w:pPr>
  </w:style>
  <w:style w:type="character" w:customStyle="1" w:styleId="HeaderChar">
    <w:name w:val="Header Char"/>
    <w:basedOn w:val="DefaultParagraphFont"/>
    <w:link w:val="Header"/>
    <w:uiPriority w:val="99"/>
    <w:rsid w:val="004B6CB3"/>
    <w:rPr>
      <w:rFonts w:ascii="Arial" w:eastAsia="Times New Roman" w:hAnsi="Arial" w:cs="Times New Roman"/>
      <w:sz w:val="20"/>
      <w:szCs w:val="20"/>
    </w:rPr>
  </w:style>
  <w:style w:type="paragraph" w:styleId="Footer">
    <w:name w:val="footer"/>
    <w:basedOn w:val="Normal"/>
    <w:link w:val="FooterChar"/>
    <w:uiPriority w:val="99"/>
    <w:unhideWhenUsed/>
    <w:rsid w:val="004B6CB3"/>
    <w:pPr>
      <w:tabs>
        <w:tab w:val="clear" w:pos="2160"/>
        <w:tab w:val="center" w:pos="4513"/>
        <w:tab w:val="right" w:pos="9026"/>
      </w:tabs>
    </w:pPr>
  </w:style>
  <w:style w:type="character" w:customStyle="1" w:styleId="FooterChar">
    <w:name w:val="Footer Char"/>
    <w:basedOn w:val="DefaultParagraphFont"/>
    <w:link w:val="Footer"/>
    <w:uiPriority w:val="99"/>
    <w:rsid w:val="004B6CB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87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Bell</dc:creator>
  <cp:keywords/>
  <dc:description/>
  <cp:lastModifiedBy>Gregory, Helen</cp:lastModifiedBy>
  <cp:revision>9</cp:revision>
  <cp:lastPrinted>2025-01-24T14:44:00Z</cp:lastPrinted>
  <dcterms:created xsi:type="dcterms:W3CDTF">2025-01-23T15:21:00Z</dcterms:created>
  <dcterms:modified xsi:type="dcterms:W3CDTF">2025-01-27T11:25:00Z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2021-09-06T08:34:30Z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21113424-14e5-46f3-a487-e3e4747ddf8e</vt:lpwstr>
  </property>
  <property fmtid="{D5CDD505-2E9C-101B-9397-08002B2CF9AE}" pid="8" name="MSIP_Label_b0959cb5-d6fa-43bd-af65-dd08ea55ea38_ContentBits">
    <vt:lpwstr>1</vt:lpwstr>
  </property>
</Properties>
</file>